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before="0" w:beforeAutospacing="0" w:after="0" w:afterAutospacing="0" w:line="630" w:lineRule="atLeast"/>
        <w:ind w:left="0" w:right="0" w:firstLine="0"/>
        <w:jc w:val="center"/>
        <w:rPr>
          <w:rFonts w:ascii="微软雅黑" w:hAnsi="微软雅黑" w:eastAsia="微软雅黑" w:cs="微软雅黑"/>
          <w:i w:val="0"/>
          <w:caps w:val="0"/>
          <w:color w:val="676767"/>
          <w:spacing w:val="0"/>
          <w:sz w:val="21"/>
          <w:szCs w:val="21"/>
        </w:rPr>
      </w:pPr>
      <w:r>
        <w:rPr>
          <w:rStyle w:val="6"/>
          <w:rFonts w:hint="eastAsia" w:ascii="微软雅黑" w:hAnsi="微软雅黑" w:eastAsia="微软雅黑" w:cs="微软雅黑"/>
          <w:i w:val="0"/>
          <w:caps w:val="0"/>
          <w:color w:val="676767"/>
          <w:spacing w:val="0"/>
          <w:sz w:val="33"/>
          <w:szCs w:val="33"/>
          <w:shd w:val="clear" w:fill="FFFFFF"/>
        </w:rPr>
        <w:t>省住房城乡建设厅关于明确施工项目经理部关键岗位人员网上备案标准及有关管理要求的通知</w:t>
      </w:r>
    </w:p>
    <w:p>
      <w:pPr>
        <w:pStyle w:val="3"/>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1"/>
          <w:szCs w:val="21"/>
        </w:rPr>
      </w:pPr>
      <w:r>
        <w:rPr>
          <w:rStyle w:val="6"/>
          <w:rFonts w:hint="eastAsia" w:ascii="微软雅黑" w:hAnsi="微软雅黑" w:eastAsia="微软雅黑" w:cs="微软雅黑"/>
          <w:i w:val="0"/>
          <w:caps w:val="0"/>
          <w:color w:val="676767"/>
          <w:spacing w:val="0"/>
          <w:sz w:val="30"/>
          <w:szCs w:val="30"/>
          <w:shd w:val="clear" w:fill="FFFFFF"/>
        </w:rPr>
        <w:t>苏建建管〔2017〕236号</w:t>
      </w:r>
    </w:p>
    <w:p>
      <w:pPr>
        <w:pStyle w:val="3"/>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1"/>
          <w:szCs w:val="21"/>
        </w:rPr>
      </w:pPr>
    </w:p>
    <w:p>
      <w:pPr>
        <w:pStyle w:val="3"/>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各设区市、县（市、区）建设局（委）：</w:t>
      </w:r>
    </w:p>
    <w:p>
      <w:pPr>
        <w:pStyle w:val="3"/>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为提升监管与服务水平,优化现场人员配备，根据</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"http://www.xzzb.info/nd.jsp?id=70"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7"/>
          <w:rFonts w:hint="eastAsia" w:ascii="微软雅黑" w:hAnsi="微软雅黑" w:eastAsia="微软雅黑" w:cs="微软雅黑"/>
          <w:i w:val="0"/>
          <w:caps w:val="0"/>
          <w:color w:val="0F67FF"/>
          <w:spacing w:val="0"/>
          <w:sz w:val="24"/>
          <w:szCs w:val="24"/>
          <w:u w:val="none"/>
          <w:bdr w:val="none" w:color="auto" w:sz="0" w:space="0"/>
          <w:shd w:val="clear" w:fill="FFFFFF"/>
        </w:rPr>
        <w:t>《江苏省建设工程施工项目经理部和项目监理机构主要管理人员管理办法》（苏建建管﹝2014﹞701号）</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shd w:val="clear" w:fill="FFFFFF"/>
        </w:rPr>
        <w:t>、《关于进一步明确建筑工程施工合同网上备案中施工项目经理部关键岗位人员备案工作的通知》（苏建建管﹝2016﹞214号）等规定，结合工作实际，现对施工项目部关键岗位人员网上备案配备标准及有关管理要求进一步明确如下：</w:t>
      </w:r>
    </w:p>
    <w:p>
      <w:pPr>
        <w:pStyle w:val="3"/>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6"/>
          <w:rFonts w:hint="eastAsia" w:ascii="微软雅黑" w:hAnsi="微软雅黑" w:eastAsia="微软雅黑" w:cs="微软雅黑"/>
          <w:i w:val="0"/>
          <w:caps w:val="0"/>
          <w:color w:val="676767"/>
          <w:spacing w:val="0"/>
          <w:sz w:val="24"/>
          <w:szCs w:val="24"/>
          <w:shd w:val="clear" w:fill="FFFFFF"/>
        </w:rPr>
        <w:t>一、关键岗位人员网上备案标准</w:t>
      </w:r>
    </w:p>
    <w:p>
      <w:pPr>
        <w:pStyle w:val="3"/>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本通知要求备案的施工项目部关键岗位人员是指项目负责人（注册建造师）、项目技术负责人、施工员、安全员、质量员。备案标准是指施工单位办理施工合同网上备案时，要求网上备案的现场人员标准。依法招投标的工程，网上备案的项目负责人须与中标通知书中的人员一致。现场施工时，施工单位还应根据</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"http://www.xzzb.info/nd.jsp?id=70"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7"/>
          <w:rFonts w:hint="eastAsia" w:ascii="微软雅黑" w:hAnsi="微软雅黑" w:eastAsia="微软雅黑" w:cs="微软雅黑"/>
          <w:i w:val="0"/>
          <w:caps w:val="0"/>
          <w:color w:val="0F67FF"/>
          <w:spacing w:val="0"/>
          <w:sz w:val="24"/>
          <w:szCs w:val="24"/>
          <w:u w:val="none"/>
          <w:bdr w:val="none" w:color="auto" w:sz="0" w:space="0"/>
          <w:shd w:val="clear" w:fill="FFFFFF"/>
        </w:rPr>
        <w:t>《江苏省建设工程施工项目经理部和项目监理机构主要管理人员管理办法》</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shd w:val="clear" w:fill="FFFFFF"/>
        </w:rPr>
        <w:t>和工程规模、工程技术难度、工程进度、工期要求等，完善施工项目经理部人员配备。质量、安全监督等机构应加强现场人员配备及履职情况的检查。</w:t>
      </w:r>
    </w:p>
    <w:p>
      <w:pPr>
        <w:pStyle w:val="3"/>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6"/>
          <w:rFonts w:hint="eastAsia" w:ascii="微软雅黑" w:hAnsi="微软雅黑" w:eastAsia="微软雅黑" w:cs="微软雅黑"/>
          <w:i w:val="0"/>
          <w:caps w:val="0"/>
          <w:color w:val="676767"/>
          <w:spacing w:val="0"/>
          <w:sz w:val="24"/>
          <w:szCs w:val="24"/>
          <w:shd w:val="clear" w:fill="FFFFFF"/>
        </w:rPr>
        <w:t>(一)施工总承包工程</w:t>
      </w:r>
    </w:p>
    <w:p>
      <w:pPr>
        <w:pStyle w:val="3"/>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大型工程：项目负责人备案1名，技术负责人备案1名（由具备工程项目相适应专业的高级职称人员担任），施工员、安全员、质量员至少各备案2名；</w:t>
      </w:r>
    </w:p>
    <w:p>
      <w:pPr>
        <w:pStyle w:val="3"/>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中型工程：项目负责人备案1名，技术负责人备案1名（由具备工程项目相适应专业的高级职称或中级职称人员担任），施工员、安全员、质量员至少各备案1名；</w:t>
      </w:r>
    </w:p>
    <w:p>
      <w:pPr>
        <w:pStyle w:val="3"/>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小型工程：项目负责人备案1名，施工员、安全员各备案1名。</w:t>
      </w:r>
    </w:p>
    <w:p>
      <w:pPr>
        <w:pStyle w:val="3"/>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6"/>
          <w:rFonts w:hint="eastAsia" w:ascii="微软雅黑" w:hAnsi="微软雅黑" w:eastAsia="微软雅黑" w:cs="微软雅黑"/>
          <w:i w:val="0"/>
          <w:caps w:val="0"/>
          <w:color w:val="676767"/>
          <w:spacing w:val="0"/>
          <w:sz w:val="24"/>
          <w:szCs w:val="24"/>
          <w:shd w:val="clear" w:fill="FFFFFF"/>
        </w:rPr>
        <w:t>（二）专业分包工程</w:t>
      </w:r>
    </w:p>
    <w:p>
      <w:pPr>
        <w:pStyle w:val="3"/>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由总承包单位分包的专业工程，专业分包施工合同网上备案时，至少应备案项目负责人和安全员各1名，施工单位可自行选择备案其它现场人员。总承包单位可根据现场需要，要求专业分包单位完善现场项目管理机构。</w:t>
      </w:r>
    </w:p>
    <w:p>
      <w:pPr>
        <w:pStyle w:val="3"/>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6"/>
          <w:rFonts w:hint="eastAsia" w:ascii="微软雅黑" w:hAnsi="微软雅黑" w:eastAsia="微软雅黑" w:cs="微软雅黑"/>
          <w:i w:val="0"/>
          <w:caps w:val="0"/>
          <w:color w:val="676767"/>
          <w:spacing w:val="0"/>
          <w:sz w:val="24"/>
          <w:szCs w:val="24"/>
          <w:shd w:val="clear" w:fill="FFFFFF"/>
        </w:rPr>
        <w:t>（三）专业承包工程</w:t>
      </w:r>
    </w:p>
    <w:p>
      <w:pPr>
        <w:pStyle w:val="3"/>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由建设单位直接发包的专业承包工程，专业承包合同网上备案时，大型工程至少应备案项目负责人、技术负责人、施工员、安全员、质量员各1名；中、小型工程至少应备案项目负责人、施工员、安全员各1名。</w:t>
      </w:r>
    </w:p>
    <w:p>
      <w:pPr>
        <w:pStyle w:val="3"/>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6"/>
          <w:rFonts w:hint="eastAsia" w:ascii="微软雅黑" w:hAnsi="微软雅黑" w:eastAsia="微软雅黑" w:cs="微软雅黑"/>
          <w:i w:val="0"/>
          <w:caps w:val="0"/>
          <w:color w:val="676767"/>
          <w:spacing w:val="0"/>
          <w:sz w:val="24"/>
          <w:szCs w:val="24"/>
          <w:shd w:val="clear" w:fill="FFFFFF"/>
        </w:rPr>
        <w:t>（四）其它几种专业工程</w:t>
      </w:r>
    </w:p>
    <w:p>
      <w:pPr>
        <w:pStyle w:val="3"/>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起重设备安装、防水保温、模板脚手架、特种作业等专业承包或分包工程施工合同网上备案时，注册建造师备案不作要求，企业可自主选择备案其他关键岗位人员信息。起重设备安装专业工程至少需备案安全员、机械员各1名；防水保温、模板脚手架、特种作业专业工程至少应备案施工员、安全员各1名。</w:t>
      </w:r>
    </w:p>
    <w:p>
      <w:pPr>
        <w:pStyle w:val="3"/>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6"/>
          <w:rFonts w:hint="eastAsia" w:ascii="微软雅黑" w:hAnsi="微软雅黑" w:eastAsia="微软雅黑" w:cs="微软雅黑"/>
          <w:i w:val="0"/>
          <w:caps w:val="0"/>
          <w:color w:val="676767"/>
          <w:spacing w:val="0"/>
          <w:sz w:val="24"/>
          <w:szCs w:val="24"/>
          <w:shd w:val="clear" w:fill="FFFFFF"/>
        </w:rPr>
        <w:t>（五）劳务分包工程</w:t>
      </w:r>
    </w:p>
    <w:p>
      <w:pPr>
        <w:pStyle w:val="3"/>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各地可根据情况开展劳务合同备案。劳务合同备案时，应在“省一体化平台”施工合同备案系统相应模块进行，劳务合同备案应备案1名劳务负责人。</w:t>
      </w:r>
    </w:p>
    <w:p>
      <w:pPr>
        <w:pStyle w:val="3"/>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6"/>
          <w:rFonts w:hint="eastAsia" w:ascii="微软雅黑" w:hAnsi="微软雅黑" w:eastAsia="微软雅黑" w:cs="微软雅黑"/>
          <w:i w:val="0"/>
          <w:caps w:val="0"/>
          <w:color w:val="676767"/>
          <w:spacing w:val="0"/>
          <w:sz w:val="24"/>
          <w:szCs w:val="24"/>
          <w:shd w:val="clear" w:fill="FFFFFF"/>
        </w:rPr>
        <w:t>（六）工程总承包（ EPC）类工程</w:t>
      </w:r>
    </w:p>
    <w:p>
      <w:pPr>
        <w:pStyle w:val="3"/>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以工程总承包（EPC）方式实施的建设工程办理施工项目部关键岗位人员备案时，施工单位除按上述标准备案人员外，还应在施工合同附件“现场人员表中”，备案工程总承包单位“项目负责人”、“项目技术负责人”等其他现场人员信息。</w:t>
      </w:r>
    </w:p>
    <w:p>
      <w:pPr>
        <w:pStyle w:val="3"/>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6"/>
          <w:rFonts w:hint="eastAsia" w:ascii="微软雅黑" w:hAnsi="微软雅黑" w:eastAsia="微软雅黑" w:cs="微软雅黑"/>
          <w:i w:val="0"/>
          <w:caps w:val="0"/>
          <w:color w:val="676767"/>
          <w:spacing w:val="0"/>
          <w:sz w:val="24"/>
          <w:szCs w:val="24"/>
          <w:shd w:val="clear" w:fill="FFFFFF"/>
        </w:rPr>
        <w:t>（七）联合体施工工程</w:t>
      </w:r>
    </w:p>
    <w:p>
      <w:pPr>
        <w:pStyle w:val="3"/>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联合体施工工程施工合同备案时，应备案联合施工单位的关键岗位人员。备案时，牵头投标人或牵头施工单位除备案满足标准的现场人员外，其它投标人至少应备案项目负责人、技术负责人各1名，也可根据需要选择备案其他现场人员。</w:t>
      </w:r>
    </w:p>
    <w:p>
      <w:pPr>
        <w:pStyle w:val="3"/>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6"/>
          <w:rFonts w:hint="eastAsia" w:ascii="微软雅黑" w:hAnsi="微软雅黑" w:eastAsia="微软雅黑" w:cs="微软雅黑"/>
          <w:i w:val="0"/>
          <w:caps w:val="0"/>
          <w:color w:val="676767"/>
          <w:spacing w:val="0"/>
          <w:sz w:val="24"/>
          <w:szCs w:val="24"/>
          <w:shd w:val="clear" w:fill="FFFFFF"/>
        </w:rPr>
        <w:t>二、现场人员变更</w:t>
      </w:r>
    </w:p>
    <w:p>
      <w:pPr>
        <w:pStyle w:val="3"/>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关键岗位人员变更需在“省一体化平台”施工合同备案系统中办理。未经发包人同意及中标（开工）后没有办理网上合同备案的，关键岗位人员不予变更。所有投资性质的工程（含政府投资项目和民营投资项目），在单位工程或分部工程竣工（交工）之前发生人员变更的（以网上办理在线工程竣工或交工申报为准），变更人员信息将被锁定6个月（因发包单位原因停工的除外）。</w:t>
      </w:r>
    </w:p>
    <w:p>
      <w:pPr>
        <w:pStyle w:val="3"/>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人员变更应严格按照</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"http://www.xzzb.info/nd.jsp?id=70"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7"/>
          <w:rFonts w:hint="eastAsia" w:ascii="微软雅黑" w:hAnsi="微软雅黑" w:eastAsia="微软雅黑" w:cs="微软雅黑"/>
          <w:i w:val="0"/>
          <w:caps w:val="0"/>
          <w:color w:val="0F67FF"/>
          <w:spacing w:val="0"/>
          <w:sz w:val="24"/>
          <w:szCs w:val="24"/>
          <w:u w:val="none"/>
          <w:bdr w:val="none" w:color="auto" w:sz="0" w:space="0"/>
          <w:shd w:val="clear" w:fill="FFFFFF"/>
        </w:rPr>
        <w:t>《江苏省建设工程施工项目经理部和项目监理机构主要管理人员管理办法》</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shd w:val="clear" w:fill="FFFFFF"/>
        </w:rPr>
        <w:t>第八条规定的几种情形进行。变更时，需在“省一体化平台”施工合同备案系统相应模块中，提交“江苏省建设工程施工项目部关键岗位人员变更申请表”（附件2）及填表说明中要求的有关变更附件材料。因发包单位要求变更的，发包单位需在申请表中将变更人员现场不能按约履职等违规情形进行描述，经建设主管部门确认后，需对变更人员记录不良行为后再予变更；因关键岗位人员变更注册单位的，需在申请表中说明中止劳动合同的原因，并附原注册单位劳动合同、社保证明等材料；因发包单位原因工程停工3个月以上的，需由发包单位将停工主要原因在申请表中进行描述，经合同备案机构现场踏勘并在变更表中出具踏勘意见并附施工许可管理部门批准的停工意见后，方可办理。</w:t>
      </w:r>
    </w:p>
    <w:p>
      <w:pPr>
        <w:pStyle w:val="3"/>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变更人员信息锁定期间（以锁定之日至投标文件送达之日计算），该类人员不得参加其它工程的投标活动。每类人员变更在12个月之内不得超过2次。施工项目部提供的关键岗位人员变更信息必须真实有效，对提交虚假材料变更现场人员的单位和个人，将作为失信行为记录“黑名单”。</w:t>
      </w:r>
    </w:p>
    <w:p>
      <w:pPr>
        <w:pStyle w:val="3"/>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6"/>
          <w:rFonts w:hint="eastAsia" w:ascii="微软雅黑" w:hAnsi="微软雅黑" w:eastAsia="微软雅黑" w:cs="微软雅黑"/>
          <w:i w:val="0"/>
          <w:caps w:val="0"/>
          <w:color w:val="676767"/>
          <w:spacing w:val="0"/>
          <w:sz w:val="24"/>
          <w:szCs w:val="24"/>
          <w:shd w:val="clear" w:fill="FFFFFF"/>
        </w:rPr>
        <w:t>三、现场人员备案信息解锁</w:t>
      </w:r>
    </w:p>
    <w:p>
      <w:pPr>
        <w:pStyle w:val="3"/>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关键岗位人员网上备案信息解锁需在“省一体化平台”在线工程竣工（交工）申报系统办理。办理时，应提交“网上已备案的施工合同（系统自动获取）”、“加盖发包单位、监理单位公章的竣工报告（或分部工程验收记录、交工报告）”、“单位工程主要指标及项目管理机构人员信息表（系统中填写相关内容后自动生成）”、“施工许可证”，经管理机构确认后即可对系统中锁定的人员信息解锁。没有提交“施工许可证”的，仅解锁释放人员信息，该类工程不作为施工业绩；提交“施工许可证”解锁的，可作为施工业绩进入“省一体化平台”业绩库。联合体投标工程施工单位业绩认定，以备案的联合体施工合同中明确的工作内容及施工单位签字的验收报告等材料进行认定。</w:t>
      </w:r>
    </w:p>
    <w:p>
      <w:pPr>
        <w:pStyle w:val="3"/>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6"/>
          <w:rFonts w:hint="eastAsia" w:ascii="微软雅黑" w:hAnsi="微软雅黑" w:eastAsia="微软雅黑" w:cs="微软雅黑"/>
          <w:i w:val="0"/>
          <w:caps w:val="0"/>
          <w:color w:val="676767"/>
          <w:spacing w:val="0"/>
          <w:sz w:val="24"/>
          <w:szCs w:val="24"/>
          <w:shd w:val="clear" w:fill="FFFFFF"/>
        </w:rPr>
        <w:t>四、在线工程个人业绩</w:t>
      </w:r>
    </w:p>
    <w:p>
      <w:pPr>
        <w:pStyle w:val="3"/>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在线工程未发生人员变更的个人业绩：项目负责人、技术负责人完成的个人业绩，在施工单位完成本通知第三条“在线工程竣工（交工）申报”，且提交的竣工报告（或分部工程验收记录、交工报告）有项目负责人、技术负责人本人签字的，个人业绩自动进入业绩库。</w:t>
      </w:r>
    </w:p>
    <w:p>
      <w:pPr>
        <w:pStyle w:val="3"/>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在线工程发生人员变更的个人业绩：房屋建筑工程主体结构封顶前、其它工程完成70%工程量前变更项目负责人、技术负责人的，个人业绩由变更后的人员所有。人员变更时，施工单位需在“江苏省建设工程施工项目部关键岗位人员变更申请表”（附件2）中“项目负责人（技术负责人）工程量完成情况”栏描述变更人员在该项目中完成业绩情况，并由发包单位、监理单位、总包单位项目负责人签字盖章。施工合同备案管理机构应结合人员变更申请表，对符合上述个人业绩认定标准的，在“省一体化平台”在线工程竣工（交工）申报系统相应模块中手动推送个人</w:t>
      </w:r>
      <w:bookmarkStart w:id="0" w:name="_GoBack"/>
      <w:bookmarkEnd w:id="0"/>
      <w:r>
        <w:rPr>
          <w:rFonts w:hint="eastAsia" w:ascii="微软雅黑" w:hAnsi="微软雅黑" w:eastAsia="微软雅黑" w:cs="微软雅黑"/>
          <w:i w:val="0"/>
          <w:caps w:val="0"/>
          <w:color w:val="676767"/>
          <w:spacing w:val="0"/>
          <w:sz w:val="24"/>
          <w:szCs w:val="24"/>
          <w:shd w:val="clear" w:fill="FFFFFF"/>
        </w:rPr>
        <w:t>业绩。</w:t>
      </w:r>
    </w:p>
    <w:p>
      <w:pPr>
        <w:pStyle w:val="3"/>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大型复杂工程、联合体施工工程或发包单位招标要求，备案两名注册建造师（项目经理、项目副经理）的，应以施工合同中载明的工作内容并结合上述办法认定个人业绩。</w:t>
      </w:r>
    </w:p>
    <w:p>
      <w:pPr>
        <w:pStyle w:val="3"/>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关键岗位人员有无在建工程，应以施工合同备案系统中人员信息是否处于锁定状态进行判断，处于锁定状态时，以有在建工程认定（含因变更原因锁定的）。施工合同备案时，关键岗位人员只能在一个工程项目中以一种岗位身份办理个人信息备案，不得同时以两个及以上的身份在不同的工程（含分包工程）中履职。项目负责人以其他身份在其它工程中担任现场管理人员的，同样视为有在建工程，但同一地点同一项目分段发包或分期施工且不超过执业范围的除外。</w:t>
      </w:r>
    </w:p>
    <w:p>
      <w:pPr>
        <w:pStyle w:val="3"/>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6"/>
          <w:rFonts w:hint="eastAsia" w:ascii="微软雅黑" w:hAnsi="微软雅黑" w:eastAsia="微软雅黑" w:cs="微软雅黑"/>
          <w:i w:val="0"/>
          <w:caps w:val="0"/>
          <w:color w:val="676767"/>
          <w:spacing w:val="0"/>
          <w:sz w:val="24"/>
          <w:szCs w:val="24"/>
          <w:shd w:val="clear" w:fill="FFFFFF"/>
        </w:rPr>
        <w:t>五、工作要求</w:t>
      </w:r>
    </w:p>
    <w:p>
      <w:pPr>
        <w:pStyle w:val="3"/>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关键岗位人员备案是落实事中事后监管、健全质量安全责任体系的重要手段，建设行政主管部门要重视人员备案管理工作，规范变更程序，严格变更条件，特别要加强对项目负责人、技术负责人等岗位人员中标后或开工后就申请变更的行为监管，对以投标为目的不到现场履职、不履行合同承诺的项目负责人、技术负责人等有关人员，建设主管部门要约谈有关单位和责任人，情节严重的，要作为失信行为记录不良行为，通过规范行为提高施工现场人员依法履约意识，保障工程质量安全，推动建筑市场秩序的根本好转。</w:t>
      </w:r>
    </w:p>
    <w:p>
      <w:pPr>
        <w:pStyle w:val="3"/>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此通知自发布之日起执行。此前有关项目部关键岗位人员有关管理要求与本通知不一致的，均以本通知为准。</w:t>
      </w:r>
    </w:p>
    <w:p>
      <w:pPr>
        <w:pStyle w:val="3"/>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b w:val="0"/>
          <w:i w:val="0"/>
          <w:caps w:val="0"/>
          <w:color w:val="666666"/>
          <w:spacing w:val="0"/>
          <w:sz w:val="21"/>
          <w:szCs w:val="21"/>
          <w:u w:val="none"/>
          <w:shd w:val="clear" w:fill="FFFFFF"/>
          <w:lang w:val="en-US" w:eastAsia="zh-CN"/>
        </w:rPr>
      </w:pPr>
      <w:r>
        <w:rPr>
          <w:rFonts w:hint="eastAsia" w:ascii="微软雅黑" w:hAnsi="微软雅黑" w:eastAsia="微软雅黑" w:cs="微软雅黑"/>
          <w:b w:val="0"/>
          <w:i w:val="0"/>
          <w:caps w:val="0"/>
          <w:color w:val="666666"/>
          <w:spacing w:val="0"/>
          <w:sz w:val="21"/>
          <w:szCs w:val="21"/>
          <w:u w:val="none"/>
          <w:shd w:val="clear" w:fill="FFFFFF"/>
          <w:lang w:val="en-US" w:eastAsia="zh-CN"/>
        </w:rPr>
        <w:fldChar w:fldCharType="begin"/>
      </w:r>
      <w:r>
        <w:rPr>
          <w:rFonts w:hint="eastAsia" w:ascii="微软雅黑" w:hAnsi="微软雅黑" w:eastAsia="微软雅黑" w:cs="微软雅黑"/>
          <w:b w:val="0"/>
          <w:i w:val="0"/>
          <w:caps w:val="0"/>
          <w:color w:val="666666"/>
          <w:spacing w:val="0"/>
          <w:sz w:val="21"/>
          <w:szCs w:val="21"/>
          <w:u w:val="none"/>
          <w:shd w:val="clear" w:fill="FFFFFF"/>
          <w:lang w:val="en-US" w:eastAsia="zh-CN"/>
        </w:rPr>
        <w:instrText xml:space="preserve"> HYPERLINK "http://12345837.s21d-12.faiusrd.com/61/ABUIABA9GAAgqv6p4wUokv7W_AM.pdf" \t "http://www.xzzb.info/_blank" </w:instrText>
      </w:r>
      <w:r>
        <w:rPr>
          <w:rFonts w:hint="eastAsia" w:ascii="微软雅黑" w:hAnsi="微软雅黑" w:eastAsia="微软雅黑" w:cs="微软雅黑"/>
          <w:b w:val="0"/>
          <w:i w:val="0"/>
          <w:caps w:val="0"/>
          <w:color w:val="666666"/>
          <w:spacing w:val="0"/>
          <w:sz w:val="21"/>
          <w:szCs w:val="21"/>
          <w:u w:val="none"/>
          <w:shd w:val="clear" w:fill="FFFFFF"/>
          <w:lang w:val="en-US" w:eastAsia="zh-CN"/>
        </w:rPr>
        <w:fldChar w:fldCharType="separate"/>
      </w:r>
      <w:r>
        <w:rPr>
          <w:rFonts w:hint="eastAsia" w:ascii="微软雅黑" w:hAnsi="微软雅黑" w:eastAsia="微软雅黑" w:cs="微软雅黑"/>
          <w:b w:val="0"/>
          <w:i w:val="0"/>
          <w:caps w:val="0"/>
          <w:color w:val="666666"/>
          <w:spacing w:val="0"/>
          <w:sz w:val="21"/>
          <w:szCs w:val="21"/>
          <w:u w:val="none"/>
          <w:shd w:val="clear" w:fill="FFFFFF"/>
          <w:lang w:val="en-US" w:eastAsia="zh-CN"/>
        </w:rPr>
        <w:t>附件1 　房屋建筑和市政工程大型、中型、小型工程标准</w:t>
      </w:r>
      <w:r>
        <w:rPr>
          <w:rFonts w:hint="eastAsia" w:ascii="微软雅黑" w:hAnsi="微软雅黑" w:eastAsia="微软雅黑" w:cs="微软雅黑"/>
          <w:b w:val="0"/>
          <w:i w:val="0"/>
          <w:caps w:val="0"/>
          <w:color w:val="666666"/>
          <w:spacing w:val="0"/>
          <w:sz w:val="21"/>
          <w:szCs w:val="21"/>
          <w:u w:val="none"/>
          <w:shd w:val="clear" w:fill="FFFFFF"/>
          <w:lang w:val="en-US" w:eastAsia="zh-CN"/>
        </w:rPr>
        <w:fldChar w:fldCharType="end"/>
      </w:r>
    </w:p>
    <w:p>
      <w:pPr>
        <w:pStyle w:val="3"/>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b w:val="0"/>
          <w:i w:val="0"/>
          <w:caps w:val="0"/>
          <w:color w:val="666666"/>
          <w:spacing w:val="0"/>
          <w:sz w:val="21"/>
          <w:szCs w:val="21"/>
          <w:u w:val="none"/>
          <w:shd w:val="clear" w:fill="FFFFFF"/>
        </w:rPr>
      </w:pPr>
      <w:r>
        <w:rPr>
          <w:rFonts w:hint="eastAsia" w:ascii="微软雅黑" w:hAnsi="微软雅黑" w:eastAsia="微软雅黑" w:cs="微软雅黑"/>
          <w:b w:val="0"/>
          <w:i w:val="0"/>
          <w:caps w:val="0"/>
          <w:color w:val="666666"/>
          <w:spacing w:val="0"/>
          <w:sz w:val="21"/>
          <w:szCs w:val="21"/>
          <w:u w:val="none"/>
          <w:shd w:val="clear" w:fill="FFFFFF"/>
          <w:lang w:val="en-US" w:eastAsia="zh-CN"/>
        </w:rPr>
        <w:t>附件2   江苏省建设工程施工项目部关键岗位人员变更申请表</w:t>
      </w:r>
    </w:p>
    <w:p>
      <w:pPr>
        <w:pStyle w:val="3"/>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江苏省住房和城乡建设厅</w:t>
      </w:r>
    </w:p>
    <w:p>
      <w:pPr>
        <w:pStyle w:val="3"/>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2017年5月21日</w:t>
      </w:r>
    </w:p>
    <w:p>
      <w:pPr>
        <w:sectPr>
          <w:pgSz w:w="11906" w:h="16838"/>
          <w:pgMar w:top="1440" w:right="1800" w:bottom="1440" w:left="1800" w:header="851" w:footer="992" w:gutter="0"/>
          <w:cols w:space="425" w:num="1"/>
          <w:docGrid w:type="lines" w:linePitch="312" w:charSpace="0"/>
        </w:sectPr>
      </w:pPr>
    </w:p>
    <w:p>
      <w:pPr>
        <w:spacing w:before="144"/>
        <w:ind w:left="832" w:right="0" w:firstLine="0"/>
        <w:jc w:val="left"/>
        <w:rPr>
          <w:rFonts w:hint="eastAsia" w:ascii="黑体" w:eastAsia="黑体"/>
          <w:sz w:val="32"/>
        </w:rPr>
      </w:pPr>
      <w:r>
        <w:rPr>
          <w:rFonts w:hint="eastAsia" w:ascii="黑体" w:eastAsia="黑体"/>
          <w:sz w:val="32"/>
        </w:rPr>
        <w:t>附件 1</w:t>
      </w:r>
    </w:p>
    <w:p>
      <w:pPr>
        <w:pStyle w:val="2"/>
        <w:spacing w:before="4"/>
        <w:rPr>
          <w:rFonts w:ascii="黑体"/>
          <w:sz w:val="29"/>
        </w:rPr>
      </w:pPr>
    </w:p>
    <w:p>
      <w:pPr>
        <w:pStyle w:val="2"/>
        <w:spacing w:before="54"/>
        <w:ind w:left="4320" w:right="4100"/>
        <w:jc w:val="center"/>
      </w:pPr>
      <w:r>
        <w:t>房屋建筑和市政工程大型、中型、小型工程标准</w:t>
      </w:r>
    </w:p>
    <w:p>
      <w:pPr>
        <w:pStyle w:val="2"/>
        <w:spacing w:before="0"/>
        <w:rPr>
          <w:sz w:val="15"/>
        </w:rPr>
      </w:pPr>
    </w:p>
    <w:tbl>
      <w:tblPr>
        <w:tblStyle w:val="4"/>
        <w:tblW w:w="15530" w:type="dxa"/>
        <w:tblInd w:w="36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7"/>
        <w:gridCol w:w="961"/>
        <w:gridCol w:w="6379"/>
        <w:gridCol w:w="6662"/>
        <w:gridCol w:w="10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64" w:hRule="atLeast"/>
        </w:trPr>
        <w:tc>
          <w:tcPr>
            <w:tcW w:w="457" w:type="dxa"/>
          </w:tcPr>
          <w:p>
            <w:pPr>
              <w:pStyle w:val="8"/>
              <w:spacing w:before="48" w:line="640" w:lineRule="atLeast"/>
              <w:ind w:left="106" w:right="88"/>
              <w:rPr>
                <w:rFonts w:hint="eastAsia" w:ascii="Arial Unicode MS" w:eastAsia="Arial Unicode MS"/>
                <w:b/>
                <w:sz w:val="24"/>
              </w:rPr>
            </w:pPr>
            <w:r>
              <w:rPr>
                <w:rFonts w:hint="eastAsia" w:ascii="Arial Unicode MS" w:eastAsia="Arial Unicode MS"/>
                <w:b/>
                <w:sz w:val="24"/>
              </w:rPr>
              <w:t>序号</w:t>
            </w:r>
          </w:p>
        </w:tc>
        <w:tc>
          <w:tcPr>
            <w:tcW w:w="961" w:type="dxa"/>
          </w:tcPr>
          <w:p>
            <w:pPr>
              <w:pStyle w:val="8"/>
              <w:spacing w:before="128"/>
              <w:ind w:left="239"/>
              <w:rPr>
                <w:rFonts w:hint="eastAsia" w:ascii="Arial Unicode MS" w:eastAsia="Arial Unicode MS"/>
                <w:b/>
                <w:sz w:val="24"/>
              </w:rPr>
            </w:pPr>
            <w:r>
              <w:rPr>
                <w:rFonts w:hint="eastAsia" w:ascii="Arial Unicode MS" w:eastAsia="Arial Unicode MS"/>
                <w:b/>
                <w:w w:val="95"/>
                <w:sz w:val="24"/>
              </w:rPr>
              <w:t>专业</w:t>
            </w:r>
          </w:p>
          <w:p>
            <w:pPr>
              <w:pStyle w:val="8"/>
              <w:spacing w:before="1"/>
              <w:rPr>
                <w:rFonts w:ascii="Arial Unicode MS"/>
                <w:sz w:val="29"/>
              </w:rPr>
            </w:pPr>
          </w:p>
          <w:p>
            <w:pPr>
              <w:pStyle w:val="8"/>
              <w:spacing w:before="1"/>
              <w:ind w:left="239"/>
              <w:rPr>
                <w:rFonts w:hint="eastAsia" w:ascii="Arial Unicode MS" w:eastAsia="Arial Unicode MS"/>
                <w:b/>
                <w:sz w:val="24"/>
              </w:rPr>
            </w:pPr>
            <w:r>
              <w:rPr>
                <w:rFonts w:hint="eastAsia" w:ascii="Arial Unicode MS" w:eastAsia="Arial Unicode MS"/>
                <w:b/>
                <w:w w:val="95"/>
                <w:sz w:val="24"/>
              </w:rPr>
              <w:t>类别</w:t>
            </w:r>
          </w:p>
        </w:tc>
        <w:tc>
          <w:tcPr>
            <w:tcW w:w="6379" w:type="dxa"/>
          </w:tcPr>
          <w:p>
            <w:pPr>
              <w:pStyle w:val="8"/>
              <w:spacing w:before="17"/>
              <w:rPr>
                <w:rFonts w:ascii="Arial Unicode MS"/>
                <w:sz w:val="33"/>
              </w:rPr>
            </w:pPr>
          </w:p>
          <w:p>
            <w:pPr>
              <w:pStyle w:val="8"/>
              <w:ind w:left="2447" w:right="2430"/>
              <w:jc w:val="center"/>
              <w:rPr>
                <w:rFonts w:hint="eastAsia" w:ascii="Arial Unicode MS" w:eastAsia="Arial Unicode MS"/>
                <w:b/>
                <w:sz w:val="24"/>
              </w:rPr>
            </w:pPr>
            <w:r>
              <w:rPr>
                <w:rFonts w:hint="eastAsia" w:ascii="Arial Unicode MS" w:eastAsia="Arial Unicode MS"/>
                <w:b/>
                <w:sz w:val="24"/>
              </w:rPr>
              <w:t>大型工程标准</w:t>
            </w:r>
          </w:p>
        </w:tc>
        <w:tc>
          <w:tcPr>
            <w:tcW w:w="6662" w:type="dxa"/>
          </w:tcPr>
          <w:p>
            <w:pPr>
              <w:pStyle w:val="8"/>
              <w:spacing w:before="17"/>
              <w:rPr>
                <w:rFonts w:ascii="Arial Unicode MS"/>
                <w:sz w:val="33"/>
              </w:rPr>
            </w:pPr>
          </w:p>
          <w:p>
            <w:pPr>
              <w:pStyle w:val="8"/>
              <w:ind w:left="2589" w:right="2571"/>
              <w:jc w:val="center"/>
              <w:rPr>
                <w:rFonts w:hint="eastAsia" w:ascii="Arial Unicode MS" w:eastAsia="Arial Unicode MS"/>
                <w:b/>
                <w:sz w:val="24"/>
              </w:rPr>
            </w:pPr>
            <w:r>
              <w:rPr>
                <w:rFonts w:hint="eastAsia" w:ascii="Arial Unicode MS" w:eastAsia="Arial Unicode MS"/>
                <w:b/>
                <w:sz w:val="24"/>
              </w:rPr>
              <w:t>中型工程标准</w:t>
            </w:r>
          </w:p>
        </w:tc>
        <w:tc>
          <w:tcPr>
            <w:tcW w:w="1071" w:type="dxa"/>
          </w:tcPr>
          <w:p>
            <w:pPr>
              <w:pStyle w:val="8"/>
              <w:spacing w:before="48" w:line="640" w:lineRule="atLeast"/>
              <w:ind w:left="174" w:right="154"/>
              <w:rPr>
                <w:rFonts w:hint="eastAsia" w:ascii="Arial Unicode MS" w:eastAsia="Arial Unicode MS"/>
                <w:b/>
                <w:sz w:val="24"/>
              </w:rPr>
            </w:pPr>
            <w:r>
              <w:rPr>
                <w:rFonts w:hint="eastAsia" w:ascii="Arial Unicode MS" w:eastAsia="Arial Unicode MS"/>
                <w:b/>
                <w:sz w:val="24"/>
              </w:rPr>
              <w:t>小型工程标准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9" w:hRule="atLeast"/>
        </w:trPr>
        <w:tc>
          <w:tcPr>
            <w:tcW w:w="457" w:type="dxa"/>
            <w:tcBorders>
              <w:bottom w:val="nil"/>
            </w:tcBorders>
          </w:tcPr>
          <w:p>
            <w:pPr>
              <w:pStyle w:val="8"/>
              <w:rPr>
                <w:rFonts w:ascii="Times New Roman"/>
                <w:sz w:val="24"/>
              </w:rPr>
            </w:pPr>
          </w:p>
        </w:tc>
        <w:tc>
          <w:tcPr>
            <w:tcW w:w="961" w:type="dxa"/>
            <w:tcBorders>
              <w:bottom w:val="nil"/>
            </w:tcBorders>
          </w:tcPr>
          <w:p>
            <w:pPr>
              <w:pStyle w:val="8"/>
              <w:rPr>
                <w:rFonts w:ascii="Times New Roman"/>
                <w:sz w:val="24"/>
              </w:rPr>
            </w:pPr>
          </w:p>
        </w:tc>
        <w:tc>
          <w:tcPr>
            <w:tcW w:w="6379" w:type="dxa"/>
            <w:tcBorders>
              <w:bottom w:val="nil"/>
            </w:tcBorders>
          </w:tcPr>
          <w:p>
            <w:pPr>
              <w:pStyle w:val="8"/>
              <w:spacing w:before="5"/>
              <w:rPr>
                <w:rFonts w:ascii="Arial Unicode MS"/>
                <w:sz w:val="13"/>
              </w:rPr>
            </w:pPr>
          </w:p>
          <w:p>
            <w:pPr>
              <w:pStyle w:val="8"/>
              <w:ind w:left="106"/>
              <w:rPr>
                <w:sz w:val="24"/>
              </w:rPr>
            </w:pPr>
            <w:r>
              <w:rPr>
                <w:sz w:val="24"/>
              </w:rPr>
              <w:t>（1）25 层以上（含，下同）的房屋建筑工程；</w:t>
            </w:r>
          </w:p>
        </w:tc>
        <w:tc>
          <w:tcPr>
            <w:tcW w:w="6662" w:type="dxa"/>
            <w:tcBorders>
              <w:bottom w:val="nil"/>
            </w:tcBorders>
          </w:tcPr>
          <w:p>
            <w:pPr>
              <w:pStyle w:val="8"/>
              <w:spacing w:before="99"/>
              <w:ind w:left="106"/>
              <w:rPr>
                <w:sz w:val="24"/>
              </w:rPr>
            </w:pPr>
            <w:r>
              <w:rPr>
                <w:sz w:val="24"/>
              </w:rPr>
              <w:t>（</w:t>
            </w:r>
            <w:r>
              <w:rPr>
                <w:rFonts w:ascii="Calibri" w:eastAsia="Calibri"/>
                <w:sz w:val="24"/>
              </w:rPr>
              <w:t>1</w:t>
            </w:r>
            <w:r>
              <w:rPr>
                <w:sz w:val="24"/>
              </w:rPr>
              <w:t>）</w:t>
            </w:r>
            <w:r>
              <w:rPr>
                <w:rFonts w:ascii="Calibri" w:eastAsia="Calibri"/>
                <w:sz w:val="24"/>
              </w:rPr>
              <w:t xml:space="preserve">25 </w:t>
            </w:r>
            <w:r>
              <w:rPr>
                <w:sz w:val="24"/>
              </w:rPr>
              <w:t>层以下，</w:t>
            </w:r>
            <w:r>
              <w:rPr>
                <w:rFonts w:ascii="Calibri" w:eastAsia="Calibri"/>
                <w:sz w:val="24"/>
              </w:rPr>
              <w:t xml:space="preserve">12 </w:t>
            </w:r>
            <w:r>
              <w:rPr>
                <w:sz w:val="24"/>
              </w:rPr>
              <w:t>层以上（含，下同）的房屋建筑工程；</w:t>
            </w:r>
          </w:p>
        </w:tc>
        <w:tc>
          <w:tcPr>
            <w:tcW w:w="1071" w:type="dxa"/>
            <w:tcBorders>
              <w:bottom w:val="nil"/>
            </w:tcBorders>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8" w:hRule="atLeast"/>
        </w:trPr>
        <w:tc>
          <w:tcPr>
            <w:tcW w:w="457" w:type="dxa"/>
            <w:tcBorders>
              <w:top w:val="nil"/>
              <w:bottom w:val="nil"/>
            </w:tcBorders>
          </w:tcPr>
          <w:p>
            <w:pPr>
              <w:pStyle w:val="8"/>
              <w:rPr>
                <w:rFonts w:ascii="Times New Roman"/>
                <w:sz w:val="24"/>
              </w:rPr>
            </w:pPr>
          </w:p>
        </w:tc>
        <w:tc>
          <w:tcPr>
            <w:tcW w:w="961" w:type="dxa"/>
            <w:tcBorders>
              <w:top w:val="nil"/>
              <w:bottom w:val="nil"/>
            </w:tcBorders>
          </w:tcPr>
          <w:p>
            <w:pPr>
              <w:pStyle w:val="8"/>
              <w:rPr>
                <w:rFonts w:ascii="Times New Roman"/>
                <w:sz w:val="24"/>
              </w:rPr>
            </w:pPr>
          </w:p>
        </w:tc>
        <w:tc>
          <w:tcPr>
            <w:tcW w:w="6379" w:type="dxa"/>
            <w:tcBorders>
              <w:top w:val="nil"/>
              <w:bottom w:val="nil"/>
            </w:tcBorders>
          </w:tcPr>
          <w:p>
            <w:pPr>
              <w:pStyle w:val="8"/>
              <w:spacing w:before="15"/>
              <w:rPr>
                <w:rFonts w:ascii="Arial Unicode MS"/>
                <w:sz w:val="13"/>
              </w:rPr>
            </w:pPr>
          </w:p>
          <w:p>
            <w:pPr>
              <w:pStyle w:val="8"/>
              <w:spacing w:before="1"/>
              <w:ind w:left="106"/>
              <w:rPr>
                <w:sz w:val="24"/>
              </w:rPr>
            </w:pPr>
            <w:r>
              <w:rPr>
                <w:sz w:val="24"/>
              </w:rPr>
              <w:t>（2）高度 100 米以上的构筑物或建筑物工程；</w:t>
            </w:r>
          </w:p>
        </w:tc>
        <w:tc>
          <w:tcPr>
            <w:tcW w:w="6662" w:type="dxa"/>
            <w:tcBorders>
              <w:top w:val="nil"/>
              <w:bottom w:val="nil"/>
            </w:tcBorders>
          </w:tcPr>
          <w:p>
            <w:pPr>
              <w:pStyle w:val="8"/>
              <w:spacing w:before="110"/>
              <w:ind w:left="106"/>
              <w:rPr>
                <w:sz w:val="24"/>
              </w:rPr>
            </w:pPr>
            <w:r>
              <w:rPr>
                <w:sz w:val="24"/>
              </w:rPr>
              <w:t>（</w:t>
            </w:r>
            <w:r>
              <w:rPr>
                <w:rFonts w:ascii="Calibri" w:eastAsia="Calibri"/>
                <w:sz w:val="24"/>
              </w:rPr>
              <w:t>2</w:t>
            </w:r>
            <w:r>
              <w:rPr>
                <w:sz w:val="24"/>
              </w:rPr>
              <w:t xml:space="preserve">）高度 </w:t>
            </w:r>
            <w:r>
              <w:rPr>
                <w:rFonts w:ascii="Calibri" w:eastAsia="Calibri"/>
                <w:sz w:val="24"/>
              </w:rPr>
              <w:t xml:space="preserve">100 </w:t>
            </w:r>
            <w:r>
              <w:rPr>
                <w:sz w:val="24"/>
              </w:rPr>
              <w:t>米以下，</w:t>
            </w:r>
            <w:r>
              <w:rPr>
                <w:rFonts w:ascii="Calibri" w:eastAsia="Calibri"/>
                <w:sz w:val="24"/>
              </w:rPr>
              <w:t xml:space="preserve">50 </w:t>
            </w:r>
            <w:r>
              <w:rPr>
                <w:sz w:val="24"/>
              </w:rPr>
              <w:t>米以上的构筑物或建筑物；</w:t>
            </w:r>
          </w:p>
        </w:tc>
        <w:tc>
          <w:tcPr>
            <w:tcW w:w="1071" w:type="dxa"/>
            <w:tcBorders>
              <w:top w:val="nil"/>
              <w:bottom w:val="nil"/>
            </w:tcBorders>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19" w:hRule="atLeast"/>
        </w:trPr>
        <w:tc>
          <w:tcPr>
            <w:tcW w:w="457" w:type="dxa"/>
            <w:tcBorders>
              <w:top w:val="nil"/>
              <w:bottom w:val="nil"/>
            </w:tcBorders>
          </w:tcPr>
          <w:p>
            <w:pPr>
              <w:pStyle w:val="8"/>
              <w:rPr>
                <w:rFonts w:ascii="Times New Roman"/>
                <w:sz w:val="24"/>
              </w:rPr>
            </w:pPr>
          </w:p>
        </w:tc>
        <w:tc>
          <w:tcPr>
            <w:tcW w:w="961" w:type="dxa"/>
            <w:tcBorders>
              <w:top w:val="nil"/>
              <w:bottom w:val="nil"/>
            </w:tcBorders>
          </w:tcPr>
          <w:p>
            <w:pPr>
              <w:pStyle w:val="8"/>
              <w:rPr>
                <w:rFonts w:ascii="Times New Roman"/>
                <w:sz w:val="24"/>
              </w:rPr>
            </w:pPr>
          </w:p>
        </w:tc>
        <w:tc>
          <w:tcPr>
            <w:tcW w:w="6379" w:type="dxa"/>
            <w:tcBorders>
              <w:top w:val="nil"/>
              <w:bottom w:val="nil"/>
            </w:tcBorders>
          </w:tcPr>
          <w:p>
            <w:pPr>
              <w:pStyle w:val="8"/>
              <w:spacing w:before="12"/>
              <w:rPr>
                <w:rFonts w:ascii="Arial Unicode MS"/>
                <w:sz w:val="15"/>
              </w:rPr>
            </w:pPr>
          </w:p>
          <w:p>
            <w:pPr>
              <w:pStyle w:val="8"/>
              <w:ind w:left="106"/>
              <w:rPr>
                <w:sz w:val="24"/>
              </w:rPr>
            </w:pPr>
            <w:r>
              <w:rPr>
                <w:sz w:val="24"/>
              </w:rPr>
              <w:t>（3）单体建筑面积 3 万平方米以上的房屋建筑工程；</w:t>
            </w:r>
          </w:p>
        </w:tc>
        <w:tc>
          <w:tcPr>
            <w:tcW w:w="6662" w:type="dxa"/>
            <w:tcBorders>
              <w:top w:val="nil"/>
              <w:bottom w:val="nil"/>
            </w:tcBorders>
          </w:tcPr>
          <w:p>
            <w:pPr>
              <w:pStyle w:val="8"/>
              <w:spacing w:before="79" w:line="249" w:lineRule="auto"/>
              <w:ind w:left="106" w:right="86"/>
              <w:rPr>
                <w:sz w:val="24"/>
              </w:rPr>
            </w:pPr>
            <w:r>
              <w:rPr>
                <w:spacing w:val="-17"/>
                <w:sz w:val="24"/>
              </w:rPr>
              <w:t>（</w:t>
            </w:r>
            <w:r>
              <w:rPr>
                <w:rFonts w:ascii="Calibri" w:eastAsia="Calibri"/>
                <w:spacing w:val="-17"/>
                <w:sz w:val="24"/>
              </w:rPr>
              <w:t>3</w:t>
            </w:r>
            <w:r>
              <w:rPr>
                <w:spacing w:val="-17"/>
                <w:sz w:val="24"/>
              </w:rPr>
              <w:t>）</w:t>
            </w:r>
            <w:r>
              <w:rPr>
                <w:spacing w:val="-9"/>
                <w:sz w:val="24"/>
              </w:rPr>
              <w:t xml:space="preserve">单体建筑面积 </w:t>
            </w:r>
            <w:r>
              <w:rPr>
                <w:rFonts w:ascii="Calibri" w:eastAsia="Calibri"/>
                <w:sz w:val="24"/>
              </w:rPr>
              <w:t xml:space="preserve">3 </w:t>
            </w:r>
            <w:r>
              <w:rPr>
                <w:spacing w:val="-4"/>
                <w:sz w:val="24"/>
              </w:rPr>
              <w:t>万平方米以下，</w:t>
            </w:r>
            <w:r>
              <w:rPr>
                <w:rFonts w:ascii="Calibri" w:eastAsia="Calibri"/>
                <w:spacing w:val="-26"/>
                <w:sz w:val="24"/>
              </w:rPr>
              <w:t xml:space="preserve">1 </w:t>
            </w:r>
            <w:r>
              <w:rPr>
                <w:spacing w:val="-2"/>
                <w:sz w:val="24"/>
              </w:rPr>
              <w:t>万平方米以上的房屋建</w:t>
            </w:r>
            <w:r>
              <w:rPr>
                <w:sz w:val="24"/>
              </w:rPr>
              <w:t>筑工程；</w:t>
            </w:r>
          </w:p>
        </w:tc>
        <w:tc>
          <w:tcPr>
            <w:tcW w:w="1071" w:type="dxa"/>
            <w:tcBorders>
              <w:top w:val="nil"/>
              <w:bottom w:val="nil"/>
            </w:tcBorders>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56" w:hRule="atLeast"/>
        </w:trPr>
        <w:tc>
          <w:tcPr>
            <w:tcW w:w="457" w:type="dxa"/>
            <w:tcBorders>
              <w:top w:val="nil"/>
              <w:bottom w:val="nil"/>
            </w:tcBorders>
          </w:tcPr>
          <w:p>
            <w:pPr>
              <w:pStyle w:val="8"/>
              <w:rPr>
                <w:rFonts w:ascii="Arial Unicode MS"/>
                <w:sz w:val="24"/>
              </w:rPr>
            </w:pPr>
          </w:p>
          <w:p>
            <w:pPr>
              <w:pStyle w:val="8"/>
              <w:spacing w:before="6"/>
              <w:rPr>
                <w:rFonts w:ascii="Arial Unicode MS"/>
                <w:sz w:val="23"/>
              </w:rPr>
            </w:pPr>
          </w:p>
          <w:p>
            <w:pPr>
              <w:pStyle w:val="8"/>
              <w:ind w:left="15"/>
              <w:jc w:val="center"/>
              <w:rPr>
                <w:sz w:val="24"/>
              </w:rPr>
            </w:pPr>
            <w:r>
              <w:rPr>
                <w:sz w:val="24"/>
              </w:rPr>
              <w:t>1</w:t>
            </w:r>
          </w:p>
        </w:tc>
        <w:tc>
          <w:tcPr>
            <w:tcW w:w="961" w:type="dxa"/>
            <w:tcBorders>
              <w:top w:val="nil"/>
              <w:bottom w:val="nil"/>
            </w:tcBorders>
          </w:tcPr>
          <w:p>
            <w:pPr>
              <w:pStyle w:val="8"/>
              <w:spacing w:before="140" w:line="660" w:lineRule="atLeast"/>
              <w:ind w:left="119" w:right="99"/>
              <w:rPr>
                <w:sz w:val="24"/>
              </w:rPr>
            </w:pPr>
            <w:r>
              <w:rPr>
                <w:sz w:val="24"/>
              </w:rPr>
              <w:t>房屋建筑工程</w:t>
            </w:r>
          </w:p>
        </w:tc>
        <w:tc>
          <w:tcPr>
            <w:tcW w:w="6379" w:type="dxa"/>
            <w:tcBorders>
              <w:top w:val="nil"/>
              <w:bottom w:val="nil"/>
            </w:tcBorders>
          </w:tcPr>
          <w:p>
            <w:pPr>
              <w:pStyle w:val="8"/>
              <w:numPr>
                <w:ilvl w:val="0"/>
                <w:numId w:val="1"/>
              </w:numPr>
              <w:tabs>
                <w:tab w:val="left" w:pos="708"/>
              </w:tabs>
              <w:spacing w:before="114" w:after="0" w:line="240" w:lineRule="auto"/>
              <w:ind w:left="707" w:right="0" w:hanging="602"/>
              <w:jc w:val="left"/>
              <w:rPr>
                <w:sz w:val="24"/>
              </w:rPr>
            </w:pPr>
            <w:r>
              <w:rPr>
                <w:spacing w:val="-12"/>
                <w:sz w:val="24"/>
              </w:rPr>
              <w:t xml:space="preserve">单跨跨度 </w:t>
            </w:r>
            <w:r>
              <w:rPr>
                <w:sz w:val="24"/>
              </w:rPr>
              <w:t>30</w:t>
            </w:r>
            <w:r>
              <w:rPr>
                <w:spacing w:val="-8"/>
                <w:sz w:val="24"/>
              </w:rPr>
              <w:t xml:space="preserve"> 米以上的房屋建筑工程；</w:t>
            </w:r>
          </w:p>
          <w:p>
            <w:pPr>
              <w:pStyle w:val="8"/>
              <w:spacing w:before="4"/>
              <w:rPr>
                <w:rFonts w:ascii="Arial Unicode MS"/>
                <w:sz w:val="20"/>
              </w:rPr>
            </w:pPr>
          </w:p>
          <w:p>
            <w:pPr>
              <w:pStyle w:val="8"/>
              <w:numPr>
                <w:ilvl w:val="0"/>
                <w:numId w:val="1"/>
              </w:numPr>
              <w:tabs>
                <w:tab w:val="left" w:pos="708"/>
              </w:tabs>
              <w:spacing w:before="0" w:after="0" w:line="295" w:lineRule="auto"/>
              <w:ind w:left="106" w:right="250" w:firstLine="0"/>
              <w:jc w:val="left"/>
              <w:rPr>
                <w:sz w:val="24"/>
              </w:rPr>
            </w:pPr>
            <w:r>
              <w:rPr>
                <w:spacing w:val="-12"/>
                <w:sz w:val="24"/>
              </w:rPr>
              <w:t xml:space="preserve">建筑面积 </w:t>
            </w:r>
            <w:r>
              <w:rPr>
                <w:sz w:val="24"/>
              </w:rPr>
              <w:t>10</w:t>
            </w:r>
            <w:r>
              <w:rPr>
                <w:spacing w:val="-9"/>
                <w:sz w:val="24"/>
              </w:rPr>
              <w:t xml:space="preserve"> 万平方米以上的住宅小区或建筑群体工</w:t>
            </w:r>
            <w:r>
              <w:rPr>
                <w:sz w:val="24"/>
              </w:rPr>
              <w:t>程；</w:t>
            </w:r>
          </w:p>
        </w:tc>
        <w:tc>
          <w:tcPr>
            <w:tcW w:w="6662" w:type="dxa"/>
            <w:tcBorders>
              <w:top w:val="nil"/>
              <w:bottom w:val="nil"/>
            </w:tcBorders>
          </w:tcPr>
          <w:p>
            <w:pPr>
              <w:pStyle w:val="8"/>
              <w:spacing w:before="2"/>
              <w:rPr>
                <w:rFonts w:ascii="Arial Unicode MS"/>
                <w:sz w:val="14"/>
              </w:rPr>
            </w:pPr>
          </w:p>
          <w:p>
            <w:pPr>
              <w:pStyle w:val="8"/>
              <w:numPr>
                <w:ilvl w:val="0"/>
                <w:numId w:val="2"/>
              </w:numPr>
              <w:tabs>
                <w:tab w:val="left" w:pos="711"/>
              </w:tabs>
              <w:spacing w:before="0" w:after="0" w:line="240" w:lineRule="auto"/>
              <w:ind w:left="710" w:right="0" w:hanging="605"/>
              <w:jc w:val="left"/>
              <w:rPr>
                <w:sz w:val="24"/>
              </w:rPr>
            </w:pPr>
            <w:r>
              <w:rPr>
                <w:spacing w:val="-12"/>
                <w:sz w:val="24"/>
              </w:rPr>
              <w:t xml:space="preserve">单跨跨度 </w:t>
            </w:r>
            <w:r>
              <w:rPr>
                <w:rFonts w:ascii="Calibri" w:eastAsia="Calibri"/>
                <w:sz w:val="24"/>
              </w:rPr>
              <w:t>30</w:t>
            </w:r>
            <w:r>
              <w:rPr>
                <w:rFonts w:ascii="Calibri" w:eastAsia="Calibri"/>
                <w:spacing w:val="4"/>
                <w:sz w:val="24"/>
              </w:rPr>
              <w:t xml:space="preserve"> </w:t>
            </w:r>
            <w:r>
              <w:rPr>
                <w:sz w:val="24"/>
              </w:rPr>
              <w:t>米以下，</w:t>
            </w:r>
            <w:r>
              <w:rPr>
                <w:rFonts w:ascii="Calibri" w:eastAsia="Calibri"/>
                <w:sz w:val="24"/>
              </w:rPr>
              <w:t>21</w:t>
            </w:r>
            <w:r>
              <w:rPr>
                <w:rFonts w:ascii="Calibri" w:eastAsia="Calibri"/>
                <w:spacing w:val="6"/>
                <w:sz w:val="24"/>
              </w:rPr>
              <w:t xml:space="preserve"> </w:t>
            </w:r>
            <w:r>
              <w:rPr>
                <w:sz w:val="24"/>
              </w:rPr>
              <w:t>米以上的房屋建筑工程；</w:t>
            </w:r>
          </w:p>
          <w:p>
            <w:pPr>
              <w:pStyle w:val="8"/>
              <w:spacing w:before="4"/>
              <w:rPr>
                <w:rFonts w:ascii="Arial Unicode MS"/>
                <w:sz w:val="20"/>
              </w:rPr>
            </w:pPr>
          </w:p>
          <w:p>
            <w:pPr>
              <w:pStyle w:val="8"/>
              <w:numPr>
                <w:ilvl w:val="0"/>
                <w:numId w:val="2"/>
              </w:numPr>
              <w:tabs>
                <w:tab w:val="left" w:pos="711"/>
              </w:tabs>
              <w:spacing w:before="0" w:after="0" w:line="295" w:lineRule="auto"/>
              <w:ind w:left="106" w:right="105" w:firstLine="0"/>
              <w:jc w:val="left"/>
              <w:rPr>
                <w:sz w:val="24"/>
              </w:rPr>
            </w:pPr>
            <w:r>
              <w:rPr>
                <w:spacing w:val="-12"/>
                <w:sz w:val="24"/>
              </w:rPr>
              <w:t xml:space="preserve">建筑面积 </w:t>
            </w:r>
            <w:r>
              <w:rPr>
                <w:rFonts w:ascii="Calibri" w:eastAsia="Calibri"/>
                <w:sz w:val="24"/>
              </w:rPr>
              <w:t>10</w:t>
            </w:r>
            <w:r>
              <w:rPr>
                <w:rFonts w:ascii="Calibri" w:eastAsia="Calibri"/>
                <w:spacing w:val="4"/>
                <w:sz w:val="24"/>
              </w:rPr>
              <w:t xml:space="preserve"> </w:t>
            </w:r>
            <w:r>
              <w:rPr>
                <w:sz w:val="24"/>
              </w:rPr>
              <w:t>万平方米以下，</w:t>
            </w:r>
            <w:r>
              <w:rPr>
                <w:rFonts w:ascii="Calibri" w:eastAsia="Calibri"/>
                <w:sz w:val="24"/>
              </w:rPr>
              <w:t>5</w:t>
            </w:r>
            <w:r>
              <w:rPr>
                <w:rFonts w:ascii="Calibri" w:eastAsia="Calibri"/>
                <w:spacing w:val="6"/>
                <w:sz w:val="24"/>
              </w:rPr>
              <w:t xml:space="preserve"> </w:t>
            </w:r>
            <w:r>
              <w:rPr>
                <w:spacing w:val="-2"/>
                <w:sz w:val="24"/>
              </w:rPr>
              <w:t>万平方米以上的住宅小区</w:t>
            </w:r>
            <w:r>
              <w:rPr>
                <w:sz w:val="24"/>
              </w:rPr>
              <w:t>或建筑群体；</w:t>
            </w:r>
          </w:p>
        </w:tc>
        <w:tc>
          <w:tcPr>
            <w:tcW w:w="1071" w:type="dxa"/>
            <w:tcBorders>
              <w:top w:val="nil"/>
              <w:bottom w:val="nil"/>
            </w:tcBorders>
          </w:tcPr>
          <w:p>
            <w:pPr>
              <w:pStyle w:val="8"/>
              <w:spacing w:before="9"/>
              <w:rPr>
                <w:rFonts w:ascii="Arial Unicode MS"/>
                <w:sz w:val="14"/>
              </w:rPr>
            </w:pPr>
          </w:p>
          <w:p>
            <w:pPr>
              <w:pStyle w:val="8"/>
              <w:spacing w:line="297" w:lineRule="auto"/>
              <w:ind w:left="107" w:right="221"/>
              <w:jc w:val="both"/>
              <w:rPr>
                <w:sz w:val="24"/>
              </w:rPr>
            </w:pPr>
            <w:r>
              <w:rPr>
                <w:sz w:val="24"/>
              </w:rPr>
              <w:t>中型工程标准以下的</w:t>
            </w:r>
          </w:p>
          <w:p>
            <w:pPr>
              <w:pStyle w:val="8"/>
              <w:spacing w:line="304" w:lineRule="exact"/>
              <w:ind w:left="107"/>
              <w:rPr>
                <w:sz w:val="24"/>
              </w:rPr>
            </w:pPr>
            <w:r>
              <w:rPr>
                <w:sz w:val="24"/>
              </w:rPr>
              <w:t>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44" w:hRule="atLeast"/>
        </w:trPr>
        <w:tc>
          <w:tcPr>
            <w:tcW w:w="457" w:type="dxa"/>
            <w:tcBorders>
              <w:top w:val="nil"/>
              <w:bottom w:val="nil"/>
            </w:tcBorders>
          </w:tcPr>
          <w:p>
            <w:pPr>
              <w:pStyle w:val="8"/>
              <w:rPr>
                <w:rFonts w:ascii="Times New Roman"/>
                <w:sz w:val="24"/>
              </w:rPr>
            </w:pPr>
          </w:p>
        </w:tc>
        <w:tc>
          <w:tcPr>
            <w:tcW w:w="961" w:type="dxa"/>
            <w:tcBorders>
              <w:top w:val="nil"/>
              <w:bottom w:val="nil"/>
            </w:tcBorders>
          </w:tcPr>
          <w:p>
            <w:pPr>
              <w:pStyle w:val="8"/>
              <w:rPr>
                <w:rFonts w:ascii="Times New Roman"/>
                <w:sz w:val="24"/>
              </w:rPr>
            </w:pPr>
          </w:p>
        </w:tc>
        <w:tc>
          <w:tcPr>
            <w:tcW w:w="6379" w:type="dxa"/>
            <w:tcBorders>
              <w:top w:val="nil"/>
              <w:bottom w:val="nil"/>
            </w:tcBorders>
          </w:tcPr>
          <w:p>
            <w:pPr>
              <w:pStyle w:val="8"/>
              <w:spacing w:before="56"/>
              <w:ind w:left="106"/>
              <w:rPr>
                <w:sz w:val="24"/>
              </w:rPr>
            </w:pPr>
            <w:r>
              <w:rPr>
                <w:sz w:val="24"/>
              </w:rPr>
              <w:t>（6）单项建安合同额 1 亿元以上的房屋建筑工程；</w:t>
            </w:r>
          </w:p>
        </w:tc>
        <w:tc>
          <w:tcPr>
            <w:tcW w:w="6662" w:type="dxa"/>
            <w:tcBorders>
              <w:top w:val="nil"/>
              <w:bottom w:val="nil"/>
            </w:tcBorders>
          </w:tcPr>
          <w:p>
            <w:pPr>
              <w:pStyle w:val="8"/>
              <w:spacing w:before="188"/>
              <w:ind w:left="106"/>
              <w:rPr>
                <w:sz w:val="24"/>
              </w:rPr>
            </w:pPr>
            <w:r>
              <w:rPr>
                <w:sz w:val="24"/>
              </w:rPr>
              <w:t>（</w:t>
            </w:r>
            <w:r>
              <w:rPr>
                <w:rFonts w:ascii="Calibri" w:eastAsia="Calibri"/>
                <w:sz w:val="24"/>
              </w:rPr>
              <w:t>6</w:t>
            </w:r>
            <w:r>
              <w:rPr>
                <w:sz w:val="24"/>
              </w:rPr>
              <w:t xml:space="preserve">）单项建安合同额 </w:t>
            </w:r>
            <w:r>
              <w:rPr>
                <w:rFonts w:ascii="Calibri" w:eastAsia="Calibri"/>
                <w:sz w:val="24"/>
              </w:rPr>
              <w:t xml:space="preserve">1 </w:t>
            </w:r>
            <w:r>
              <w:rPr>
                <w:sz w:val="24"/>
              </w:rPr>
              <w:t>亿元以下，</w:t>
            </w:r>
            <w:r>
              <w:rPr>
                <w:rFonts w:ascii="Calibri" w:eastAsia="Calibri"/>
                <w:sz w:val="24"/>
              </w:rPr>
              <w:t xml:space="preserve">3000 </w:t>
            </w:r>
            <w:r>
              <w:rPr>
                <w:sz w:val="24"/>
              </w:rPr>
              <w:t>万元以上的房屋建筑</w:t>
            </w:r>
          </w:p>
        </w:tc>
        <w:tc>
          <w:tcPr>
            <w:tcW w:w="1071" w:type="dxa"/>
            <w:tcBorders>
              <w:top w:val="nil"/>
              <w:bottom w:val="nil"/>
            </w:tcBorders>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6" w:hRule="atLeast"/>
        </w:trPr>
        <w:tc>
          <w:tcPr>
            <w:tcW w:w="457" w:type="dxa"/>
            <w:tcBorders>
              <w:top w:val="nil"/>
              <w:bottom w:val="nil"/>
            </w:tcBorders>
          </w:tcPr>
          <w:p>
            <w:pPr>
              <w:pStyle w:val="8"/>
              <w:rPr>
                <w:rFonts w:ascii="Times New Roman"/>
                <w:sz w:val="24"/>
              </w:rPr>
            </w:pPr>
          </w:p>
        </w:tc>
        <w:tc>
          <w:tcPr>
            <w:tcW w:w="961" w:type="dxa"/>
            <w:tcBorders>
              <w:top w:val="nil"/>
              <w:bottom w:val="nil"/>
            </w:tcBorders>
          </w:tcPr>
          <w:p>
            <w:pPr>
              <w:pStyle w:val="8"/>
              <w:rPr>
                <w:rFonts w:ascii="Times New Roman"/>
                <w:sz w:val="24"/>
              </w:rPr>
            </w:pPr>
          </w:p>
        </w:tc>
        <w:tc>
          <w:tcPr>
            <w:tcW w:w="6379" w:type="dxa"/>
            <w:tcBorders>
              <w:top w:val="nil"/>
              <w:bottom w:val="nil"/>
            </w:tcBorders>
          </w:tcPr>
          <w:p>
            <w:pPr>
              <w:pStyle w:val="8"/>
              <w:spacing w:before="171"/>
              <w:ind w:left="106"/>
              <w:rPr>
                <w:sz w:val="24"/>
              </w:rPr>
            </w:pPr>
            <w:r>
              <w:rPr>
                <w:sz w:val="24"/>
              </w:rPr>
              <w:t>（7）</w:t>
            </w:r>
            <w:r>
              <w:rPr>
                <w:spacing w:val="-20"/>
                <w:sz w:val="24"/>
              </w:rPr>
              <w:t xml:space="preserve">深度 </w:t>
            </w:r>
            <w:r>
              <w:rPr>
                <w:sz w:val="24"/>
              </w:rPr>
              <w:t>15</w:t>
            </w:r>
            <w:r>
              <w:rPr>
                <w:spacing w:val="-12"/>
                <w:sz w:val="24"/>
              </w:rPr>
              <w:t xml:space="preserve"> 米以上，且单项工程合同额 </w:t>
            </w:r>
            <w:r>
              <w:rPr>
                <w:sz w:val="24"/>
              </w:rPr>
              <w:t>1000</w:t>
            </w:r>
            <w:r>
              <w:rPr>
                <w:spacing w:val="-10"/>
                <w:sz w:val="24"/>
              </w:rPr>
              <w:t xml:space="preserve"> 万元以上的</w:t>
            </w:r>
          </w:p>
        </w:tc>
        <w:tc>
          <w:tcPr>
            <w:tcW w:w="6662" w:type="dxa"/>
            <w:tcBorders>
              <w:top w:val="nil"/>
              <w:bottom w:val="nil"/>
            </w:tcBorders>
          </w:tcPr>
          <w:p>
            <w:pPr>
              <w:pStyle w:val="8"/>
              <w:spacing w:before="22"/>
              <w:ind w:left="106"/>
              <w:rPr>
                <w:sz w:val="24"/>
              </w:rPr>
            </w:pPr>
            <w:r>
              <w:rPr>
                <w:sz w:val="24"/>
              </w:rPr>
              <w:t>工程；</w:t>
            </w:r>
          </w:p>
        </w:tc>
        <w:tc>
          <w:tcPr>
            <w:tcW w:w="1071" w:type="dxa"/>
            <w:tcBorders>
              <w:top w:val="nil"/>
              <w:bottom w:val="nil"/>
            </w:tcBorders>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24" w:hRule="atLeast"/>
        </w:trPr>
        <w:tc>
          <w:tcPr>
            <w:tcW w:w="457" w:type="dxa"/>
            <w:tcBorders>
              <w:top w:val="nil"/>
              <w:bottom w:val="nil"/>
            </w:tcBorders>
          </w:tcPr>
          <w:p>
            <w:pPr>
              <w:pStyle w:val="8"/>
              <w:rPr>
                <w:rFonts w:ascii="Times New Roman"/>
                <w:sz w:val="24"/>
              </w:rPr>
            </w:pPr>
          </w:p>
        </w:tc>
        <w:tc>
          <w:tcPr>
            <w:tcW w:w="961" w:type="dxa"/>
            <w:tcBorders>
              <w:top w:val="nil"/>
              <w:bottom w:val="nil"/>
            </w:tcBorders>
          </w:tcPr>
          <w:p>
            <w:pPr>
              <w:pStyle w:val="8"/>
              <w:rPr>
                <w:rFonts w:ascii="Times New Roman"/>
                <w:sz w:val="24"/>
              </w:rPr>
            </w:pPr>
          </w:p>
        </w:tc>
        <w:tc>
          <w:tcPr>
            <w:tcW w:w="6379" w:type="dxa"/>
            <w:tcBorders>
              <w:top w:val="nil"/>
              <w:bottom w:val="nil"/>
            </w:tcBorders>
          </w:tcPr>
          <w:p>
            <w:pPr>
              <w:pStyle w:val="8"/>
              <w:spacing w:before="37"/>
              <w:ind w:left="106"/>
              <w:rPr>
                <w:sz w:val="24"/>
              </w:rPr>
            </w:pPr>
            <w:r>
              <w:rPr>
                <w:sz w:val="24"/>
              </w:rPr>
              <w:t>软弱地基处理工程；</w:t>
            </w:r>
          </w:p>
        </w:tc>
        <w:tc>
          <w:tcPr>
            <w:tcW w:w="6662" w:type="dxa"/>
            <w:tcBorders>
              <w:top w:val="nil"/>
              <w:bottom w:val="nil"/>
            </w:tcBorders>
          </w:tcPr>
          <w:p>
            <w:pPr>
              <w:pStyle w:val="8"/>
              <w:spacing w:before="166"/>
              <w:ind w:left="106"/>
              <w:rPr>
                <w:sz w:val="24"/>
              </w:rPr>
            </w:pPr>
            <w:r>
              <w:rPr>
                <w:sz w:val="24"/>
              </w:rPr>
              <w:t>（</w:t>
            </w:r>
            <w:r>
              <w:rPr>
                <w:rFonts w:ascii="Calibri" w:eastAsia="Calibri"/>
                <w:sz w:val="24"/>
              </w:rPr>
              <w:t>7</w:t>
            </w:r>
            <w:r>
              <w:rPr>
                <w:sz w:val="24"/>
              </w:rPr>
              <w:t>）</w:t>
            </w:r>
            <w:r>
              <w:rPr>
                <w:spacing w:val="-21"/>
                <w:sz w:val="24"/>
              </w:rPr>
              <w:t xml:space="preserve">深度 </w:t>
            </w:r>
            <w:r>
              <w:rPr>
                <w:rFonts w:ascii="Calibri" w:eastAsia="Calibri"/>
                <w:sz w:val="24"/>
              </w:rPr>
              <w:t xml:space="preserve">15 </w:t>
            </w:r>
            <w:r>
              <w:rPr>
                <w:sz w:val="24"/>
              </w:rPr>
              <w:t>米以下，</w:t>
            </w:r>
            <w:r>
              <w:rPr>
                <w:rFonts w:ascii="Calibri" w:eastAsia="Calibri"/>
                <w:sz w:val="24"/>
              </w:rPr>
              <w:t xml:space="preserve">13 </w:t>
            </w:r>
            <w:r>
              <w:rPr>
                <w:spacing w:val="-5"/>
                <w:sz w:val="24"/>
              </w:rPr>
              <w:t xml:space="preserve">米以上，且单项工程合同额 </w:t>
            </w:r>
            <w:r>
              <w:rPr>
                <w:rFonts w:ascii="Calibri" w:eastAsia="Calibri"/>
                <w:sz w:val="24"/>
              </w:rPr>
              <w:t xml:space="preserve">1000 </w:t>
            </w:r>
            <w:r>
              <w:rPr>
                <w:sz w:val="24"/>
              </w:rPr>
              <w:t>万</w:t>
            </w:r>
          </w:p>
        </w:tc>
        <w:tc>
          <w:tcPr>
            <w:tcW w:w="1071" w:type="dxa"/>
            <w:tcBorders>
              <w:top w:val="nil"/>
              <w:bottom w:val="nil"/>
            </w:tcBorders>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8" w:hRule="atLeast"/>
        </w:trPr>
        <w:tc>
          <w:tcPr>
            <w:tcW w:w="457" w:type="dxa"/>
            <w:tcBorders>
              <w:top w:val="nil"/>
            </w:tcBorders>
          </w:tcPr>
          <w:p>
            <w:pPr>
              <w:pStyle w:val="8"/>
              <w:rPr>
                <w:rFonts w:ascii="Times New Roman"/>
                <w:sz w:val="24"/>
              </w:rPr>
            </w:pPr>
          </w:p>
        </w:tc>
        <w:tc>
          <w:tcPr>
            <w:tcW w:w="961" w:type="dxa"/>
            <w:tcBorders>
              <w:top w:val="nil"/>
            </w:tcBorders>
          </w:tcPr>
          <w:p>
            <w:pPr>
              <w:pStyle w:val="8"/>
              <w:rPr>
                <w:rFonts w:ascii="Times New Roman"/>
                <w:sz w:val="24"/>
              </w:rPr>
            </w:pPr>
          </w:p>
        </w:tc>
        <w:tc>
          <w:tcPr>
            <w:tcW w:w="6379" w:type="dxa"/>
            <w:tcBorders>
              <w:top w:val="nil"/>
            </w:tcBorders>
          </w:tcPr>
          <w:p>
            <w:pPr>
              <w:pStyle w:val="8"/>
              <w:spacing w:before="172"/>
              <w:ind w:left="106"/>
              <w:rPr>
                <w:sz w:val="24"/>
              </w:rPr>
            </w:pPr>
            <w:r>
              <w:rPr>
                <w:sz w:val="24"/>
              </w:rPr>
              <w:t>（8）单桩承受荷载 6000kN 以上，且单项工程合同额 1000</w:t>
            </w:r>
          </w:p>
        </w:tc>
        <w:tc>
          <w:tcPr>
            <w:tcW w:w="6662" w:type="dxa"/>
            <w:tcBorders>
              <w:top w:val="nil"/>
            </w:tcBorders>
          </w:tcPr>
          <w:p>
            <w:pPr>
              <w:pStyle w:val="8"/>
              <w:spacing w:before="24"/>
              <w:ind w:left="106"/>
              <w:rPr>
                <w:sz w:val="24"/>
              </w:rPr>
            </w:pPr>
            <w:r>
              <w:rPr>
                <w:sz w:val="24"/>
              </w:rPr>
              <w:t>元以下，</w:t>
            </w:r>
            <w:r>
              <w:rPr>
                <w:rFonts w:ascii="Calibri" w:eastAsia="Calibri"/>
                <w:sz w:val="24"/>
              </w:rPr>
              <w:t xml:space="preserve">600 </w:t>
            </w:r>
            <w:r>
              <w:rPr>
                <w:sz w:val="24"/>
              </w:rPr>
              <w:t>万元以上的软弱地基处理工程；</w:t>
            </w:r>
          </w:p>
        </w:tc>
        <w:tc>
          <w:tcPr>
            <w:tcW w:w="1071" w:type="dxa"/>
            <w:tcBorders>
              <w:top w:val="nil"/>
            </w:tcBorders>
          </w:tcPr>
          <w:p>
            <w:pPr>
              <w:pStyle w:val="8"/>
              <w:rPr>
                <w:rFonts w:ascii="Times New Roman"/>
                <w:sz w:val="24"/>
              </w:rPr>
            </w:pPr>
          </w:p>
        </w:tc>
      </w:tr>
    </w:tbl>
    <w:p>
      <w:pPr>
        <w:spacing w:after="0"/>
        <w:rPr>
          <w:rFonts w:ascii="Times New Roman"/>
          <w:sz w:val="24"/>
        </w:rPr>
        <w:sectPr>
          <w:pgSz w:w="16840" w:h="11910" w:orient="landscape"/>
          <w:pgMar w:top="1100" w:right="520" w:bottom="280" w:left="300" w:header="720" w:footer="720" w:gutter="0"/>
        </w:sectPr>
      </w:pPr>
    </w:p>
    <w:p>
      <w:pPr>
        <w:pStyle w:val="2"/>
        <w:rPr>
          <w:rFonts w:ascii="Times New Roman"/>
          <w:sz w:val="2"/>
        </w:rPr>
      </w:pPr>
    </w:p>
    <w:tbl>
      <w:tblPr>
        <w:tblStyle w:val="4"/>
        <w:tblW w:w="15530" w:type="dxa"/>
        <w:tblInd w:w="36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7"/>
        <w:gridCol w:w="961"/>
        <w:gridCol w:w="6379"/>
        <w:gridCol w:w="6662"/>
        <w:gridCol w:w="10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64" w:hRule="atLeast"/>
        </w:trPr>
        <w:tc>
          <w:tcPr>
            <w:tcW w:w="457" w:type="dxa"/>
          </w:tcPr>
          <w:p>
            <w:pPr>
              <w:pStyle w:val="8"/>
              <w:spacing w:before="46" w:line="640" w:lineRule="atLeast"/>
              <w:ind w:left="106" w:right="88"/>
              <w:rPr>
                <w:rFonts w:hint="eastAsia" w:ascii="Arial Unicode MS" w:eastAsia="Arial Unicode MS"/>
                <w:b/>
                <w:sz w:val="24"/>
              </w:rPr>
            </w:pPr>
            <w:r>
              <w:rPr>
                <w:rFonts w:hint="eastAsia" w:ascii="Arial Unicode MS" w:eastAsia="Arial Unicode MS"/>
                <w:b/>
                <w:sz w:val="24"/>
              </w:rPr>
              <w:t>序号</w:t>
            </w:r>
          </w:p>
        </w:tc>
        <w:tc>
          <w:tcPr>
            <w:tcW w:w="961" w:type="dxa"/>
          </w:tcPr>
          <w:p>
            <w:pPr>
              <w:pStyle w:val="8"/>
              <w:spacing w:before="129"/>
              <w:ind w:left="239"/>
              <w:rPr>
                <w:rFonts w:hint="eastAsia" w:ascii="Arial Unicode MS" w:eastAsia="Arial Unicode MS"/>
                <w:b/>
                <w:sz w:val="24"/>
              </w:rPr>
            </w:pPr>
            <w:r>
              <w:rPr>
                <w:rFonts w:hint="eastAsia" w:ascii="Arial Unicode MS" w:eastAsia="Arial Unicode MS"/>
                <w:b/>
                <w:w w:val="95"/>
                <w:sz w:val="24"/>
              </w:rPr>
              <w:t>专业</w:t>
            </w:r>
          </w:p>
          <w:p>
            <w:pPr>
              <w:pStyle w:val="8"/>
              <w:spacing w:before="9"/>
              <w:rPr>
                <w:rFonts w:ascii="Times New Roman"/>
                <w:sz w:val="43"/>
              </w:rPr>
            </w:pPr>
          </w:p>
          <w:p>
            <w:pPr>
              <w:pStyle w:val="8"/>
              <w:ind w:left="239"/>
              <w:rPr>
                <w:rFonts w:hint="eastAsia" w:ascii="Arial Unicode MS" w:eastAsia="Arial Unicode MS"/>
                <w:b/>
                <w:sz w:val="24"/>
              </w:rPr>
            </w:pPr>
            <w:r>
              <w:rPr>
                <w:rFonts w:hint="eastAsia" w:ascii="Arial Unicode MS" w:eastAsia="Arial Unicode MS"/>
                <w:b/>
                <w:w w:val="95"/>
                <w:sz w:val="24"/>
              </w:rPr>
              <w:t>类别</w:t>
            </w:r>
          </w:p>
        </w:tc>
        <w:tc>
          <w:tcPr>
            <w:tcW w:w="6379" w:type="dxa"/>
          </w:tcPr>
          <w:p>
            <w:pPr>
              <w:pStyle w:val="8"/>
              <w:rPr>
                <w:rFonts w:ascii="Times New Roman"/>
                <w:sz w:val="32"/>
              </w:rPr>
            </w:pPr>
          </w:p>
          <w:p>
            <w:pPr>
              <w:pStyle w:val="8"/>
              <w:spacing w:before="222"/>
              <w:ind w:left="2447" w:right="2430"/>
              <w:jc w:val="center"/>
              <w:rPr>
                <w:rFonts w:hint="eastAsia" w:ascii="Arial Unicode MS" w:eastAsia="Arial Unicode MS"/>
                <w:b/>
                <w:sz w:val="24"/>
              </w:rPr>
            </w:pPr>
            <w:r>
              <w:rPr>
                <w:rFonts w:hint="eastAsia" w:ascii="Arial Unicode MS" w:eastAsia="Arial Unicode MS"/>
                <w:b/>
                <w:sz w:val="24"/>
              </w:rPr>
              <w:t>大型工程标准</w:t>
            </w:r>
          </w:p>
        </w:tc>
        <w:tc>
          <w:tcPr>
            <w:tcW w:w="6662" w:type="dxa"/>
          </w:tcPr>
          <w:p>
            <w:pPr>
              <w:pStyle w:val="8"/>
              <w:rPr>
                <w:rFonts w:ascii="Times New Roman"/>
                <w:sz w:val="32"/>
              </w:rPr>
            </w:pPr>
          </w:p>
          <w:p>
            <w:pPr>
              <w:pStyle w:val="8"/>
              <w:spacing w:before="222"/>
              <w:ind w:left="2589" w:right="2571"/>
              <w:jc w:val="center"/>
              <w:rPr>
                <w:rFonts w:hint="eastAsia" w:ascii="Arial Unicode MS" w:eastAsia="Arial Unicode MS"/>
                <w:b/>
                <w:sz w:val="24"/>
              </w:rPr>
            </w:pPr>
            <w:r>
              <w:rPr>
                <w:rFonts w:hint="eastAsia" w:ascii="Arial Unicode MS" w:eastAsia="Arial Unicode MS"/>
                <w:b/>
                <w:sz w:val="24"/>
              </w:rPr>
              <w:t>中型工程标准</w:t>
            </w:r>
          </w:p>
        </w:tc>
        <w:tc>
          <w:tcPr>
            <w:tcW w:w="1071" w:type="dxa"/>
          </w:tcPr>
          <w:p>
            <w:pPr>
              <w:pStyle w:val="8"/>
              <w:spacing w:before="46" w:line="640" w:lineRule="atLeast"/>
              <w:ind w:left="174" w:right="154"/>
              <w:rPr>
                <w:rFonts w:hint="eastAsia" w:ascii="Arial Unicode MS" w:eastAsia="Arial Unicode MS"/>
                <w:b/>
                <w:sz w:val="24"/>
              </w:rPr>
            </w:pPr>
            <w:r>
              <w:rPr>
                <w:rFonts w:hint="eastAsia" w:ascii="Arial Unicode MS" w:eastAsia="Arial Unicode MS"/>
                <w:b/>
                <w:sz w:val="24"/>
              </w:rPr>
              <w:t>小型工程标准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58" w:hRule="atLeast"/>
        </w:trPr>
        <w:tc>
          <w:tcPr>
            <w:tcW w:w="457" w:type="dxa"/>
            <w:vMerge w:val="restart"/>
          </w:tcPr>
          <w:p>
            <w:pPr>
              <w:pStyle w:val="8"/>
              <w:rPr>
                <w:rFonts w:ascii="Times New Roman"/>
                <w:sz w:val="24"/>
              </w:rPr>
            </w:pPr>
          </w:p>
        </w:tc>
        <w:tc>
          <w:tcPr>
            <w:tcW w:w="961" w:type="dxa"/>
            <w:vMerge w:val="restart"/>
          </w:tcPr>
          <w:p>
            <w:pPr>
              <w:pStyle w:val="8"/>
              <w:rPr>
                <w:rFonts w:ascii="Times New Roman"/>
                <w:sz w:val="24"/>
              </w:rPr>
            </w:pPr>
          </w:p>
        </w:tc>
        <w:tc>
          <w:tcPr>
            <w:tcW w:w="6379" w:type="dxa"/>
            <w:tcBorders>
              <w:bottom w:val="nil"/>
            </w:tcBorders>
          </w:tcPr>
          <w:p>
            <w:pPr>
              <w:pStyle w:val="8"/>
              <w:spacing w:before="71"/>
              <w:ind w:left="106"/>
              <w:rPr>
                <w:sz w:val="24"/>
              </w:rPr>
            </w:pPr>
            <w:r>
              <w:rPr>
                <w:sz w:val="24"/>
              </w:rPr>
              <w:t>万元以上的地基与基础工程；</w:t>
            </w:r>
          </w:p>
        </w:tc>
        <w:tc>
          <w:tcPr>
            <w:tcW w:w="6662" w:type="dxa"/>
            <w:tcBorders>
              <w:bottom w:val="nil"/>
            </w:tcBorders>
          </w:tcPr>
          <w:p>
            <w:pPr>
              <w:pStyle w:val="8"/>
              <w:spacing w:before="71"/>
              <w:ind w:left="106" w:right="-44"/>
              <w:rPr>
                <w:sz w:val="24"/>
              </w:rPr>
            </w:pPr>
            <w:r>
              <w:rPr>
                <w:spacing w:val="-17"/>
                <w:sz w:val="24"/>
              </w:rPr>
              <w:t>（</w:t>
            </w:r>
            <w:r>
              <w:rPr>
                <w:rFonts w:ascii="Calibri" w:eastAsia="Calibri"/>
                <w:spacing w:val="-17"/>
                <w:sz w:val="24"/>
              </w:rPr>
              <w:t>8</w:t>
            </w:r>
            <w:r>
              <w:rPr>
                <w:spacing w:val="-17"/>
                <w:sz w:val="24"/>
              </w:rPr>
              <w:t>）</w:t>
            </w:r>
            <w:r>
              <w:rPr>
                <w:spacing w:val="-20"/>
                <w:sz w:val="24"/>
              </w:rPr>
              <w:t xml:space="preserve">深度 </w:t>
            </w:r>
            <w:r>
              <w:rPr>
                <w:rFonts w:ascii="Calibri" w:eastAsia="Calibri"/>
                <w:sz w:val="24"/>
              </w:rPr>
              <w:t>11</w:t>
            </w:r>
            <w:r>
              <w:rPr>
                <w:rFonts w:ascii="Calibri" w:eastAsia="Calibri"/>
                <w:spacing w:val="4"/>
                <w:sz w:val="24"/>
              </w:rPr>
              <w:t xml:space="preserve"> </w:t>
            </w:r>
            <w:r>
              <w:rPr>
                <w:spacing w:val="-7"/>
                <w:sz w:val="24"/>
              </w:rPr>
              <w:t>米以下，</w:t>
            </w:r>
            <w:r>
              <w:rPr>
                <w:rFonts w:ascii="Calibri" w:eastAsia="Calibri"/>
                <w:spacing w:val="-26"/>
                <w:sz w:val="24"/>
              </w:rPr>
              <w:t>8</w:t>
            </w:r>
            <w:r>
              <w:rPr>
                <w:rFonts w:ascii="Calibri" w:eastAsia="Calibri"/>
                <w:spacing w:val="-22"/>
                <w:sz w:val="24"/>
              </w:rPr>
              <w:t xml:space="preserve"> </w:t>
            </w:r>
            <w:r>
              <w:rPr>
                <w:sz w:val="24"/>
              </w:rPr>
              <w:t>米以上的深大基坑围护及土石方工程；</w:t>
            </w:r>
          </w:p>
        </w:tc>
        <w:tc>
          <w:tcPr>
            <w:tcW w:w="1071" w:type="dxa"/>
            <w:vMerge w:val="restart"/>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19" w:hRule="atLeast"/>
        </w:trPr>
        <w:tc>
          <w:tcPr>
            <w:tcW w:w="457"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6379" w:type="dxa"/>
            <w:tcBorders>
              <w:top w:val="nil"/>
              <w:bottom w:val="nil"/>
            </w:tcBorders>
          </w:tcPr>
          <w:p>
            <w:pPr>
              <w:pStyle w:val="8"/>
              <w:spacing w:before="153" w:line="295" w:lineRule="auto"/>
              <w:ind w:left="106" w:right="130"/>
              <w:rPr>
                <w:sz w:val="24"/>
              </w:rPr>
            </w:pPr>
            <w:r>
              <w:rPr>
                <w:sz w:val="24"/>
              </w:rPr>
              <w:t>（9）</w:t>
            </w:r>
            <w:r>
              <w:rPr>
                <w:spacing w:val="-20"/>
                <w:sz w:val="24"/>
              </w:rPr>
              <w:t xml:space="preserve">深度 </w:t>
            </w:r>
            <w:r>
              <w:rPr>
                <w:sz w:val="24"/>
              </w:rPr>
              <w:t>11</w:t>
            </w:r>
            <w:r>
              <w:rPr>
                <w:spacing w:val="-12"/>
                <w:sz w:val="24"/>
              </w:rPr>
              <w:t xml:space="preserve"> 米以上，且单项工程合同额 </w:t>
            </w:r>
            <w:r>
              <w:rPr>
                <w:sz w:val="24"/>
              </w:rPr>
              <w:t>1000</w:t>
            </w:r>
            <w:r>
              <w:rPr>
                <w:spacing w:val="-13"/>
                <w:sz w:val="24"/>
              </w:rPr>
              <w:t xml:space="preserve"> 万元的深大</w:t>
            </w:r>
            <w:r>
              <w:rPr>
                <w:sz w:val="24"/>
              </w:rPr>
              <w:t>基坑围护及土石方工程；</w:t>
            </w:r>
          </w:p>
        </w:tc>
        <w:tc>
          <w:tcPr>
            <w:tcW w:w="6662" w:type="dxa"/>
            <w:tcBorders>
              <w:top w:val="nil"/>
              <w:bottom w:val="nil"/>
            </w:tcBorders>
          </w:tcPr>
          <w:p>
            <w:pPr>
              <w:pStyle w:val="8"/>
              <w:spacing w:before="153" w:line="295" w:lineRule="auto"/>
              <w:ind w:left="106" w:right="36"/>
              <w:rPr>
                <w:sz w:val="24"/>
              </w:rPr>
            </w:pPr>
            <w:r>
              <w:rPr>
                <w:sz w:val="24"/>
              </w:rPr>
              <w:t>（</w:t>
            </w:r>
            <w:r>
              <w:rPr>
                <w:rFonts w:ascii="Calibri" w:eastAsia="Calibri"/>
                <w:sz w:val="24"/>
              </w:rPr>
              <w:t>9</w:t>
            </w:r>
            <w:r>
              <w:rPr>
                <w:sz w:val="24"/>
              </w:rPr>
              <w:t xml:space="preserve">）钢结构重量 </w:t>
            </w:r>
            <w:r>
              <w:rPr>
                <w:rFonts w:ascii="Calibri" w:eastAsia="Calibri"/>
                <w:sz w:val="24"/>
              </w:rPr>
              <w:t xml:space="preserve">1000 </w:t>
            </w:r>
            <w:r>
              <w:rPr>
                <w:sz w:val="24"/>
              </w:rPr>
              <w:t>吨以下，</w:t>
            </w:r>
            <w:r>
              <w:rPr>
                <w:rFonts w:ascii="Calibri" w:eastAsia="Calibri"/>
                <w:sz w:val="24"/>
              </w:rPr>
              <w:t xml:space="preserve">500 </w:t>
            </w:r>
            <w:r>
              <w:rPr>
                <w:sz w:val="24"/>
              </w:rPr>
              <w:t xml:space="preserve">吨以上，且钢结构建筑面积 </w:t>
            </w:r>
            <w:r>
              <w:rPr>
                <w:rFonts w:ascii="Calibri" w:eastAsia="Calibri"/>
                <w:sz w:val="24"/>
              </w:rPr>
              <w:t xml:space="preserve">2 </w:t>
            </w:r>
            <w:r>
              <w:rPr>
                <w:sz w:val="24"/>
              </w:rPr>
              <w:t>万平方米以下，</w:t>
            </w:r>
            <w:r>
              <w:rPr>
                <w:rFonts w:ascii="Calibri" w:eastAsia="Calibri"/>
                <w:sz w:val="24"/>
              </w:rPr>
              <w:t xml:space="preserve">5000 </w:t>
            </w:r>
            <w:r>
              <w:rPr>
                <w:sz w:val="24"/>
              </w:rPr>
              <w:t>平方米以上的钢结构工程；</w:t>
            </w:r>
          </w:p>
        </w:tc>
        <w:tc>
          <w:tcPr>
            <w:tcW w:w="107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21" w:hRule="atLeast"/>
        </w:trPr>
        <w:tc>
          <w:tcPr>
            <w:tcW w:w="457"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6379" w:type="dxa"/>
            <w:tcBorders>
              <w:top w:val="nil"/>
              <w:bottom w:val="nil"/>
            </w:tcBorders>
          </w:tcPr>
          <w:p>
            <w:pPr>
              <w:pStyle w:val="8"/>
              <w:spacing w:before="153" w:line="297" w:lineRule="auto"/>
              <w:ind w:left="106" w:right="130"/>
              <w:rPr>
                <w:sz w:val="24"/>
              </w:rPr>
            </w:pPr>
            <w:r>
              <w:rPr>
                <w:sz w:val="24"/>
              </w:rPr>
              <w:t>（10）</w:t>
            </w:r>
            <w:r>
              <w:rPr>
                <w:spacing w:val="-10"/>
                <w:sz w:val="24"/>
              </w:rPr>
              <w:t xml:space="preserve">钢结构重量 </w:t>
            </w:r>
            <w:r>
              <w:rPr>
                <w:sz w:val="24"/>
              </w:rPr>
              <w:t>1000</w:t>
            </w:r>
            <w:r>
              <w:rPr>
                <w:spacing w:val="-12"/>
                <w:sz w:val="24"/>
              </w:rPr>
              <w:t xml:space="preserve"> 吨以上，且钢结构建筑面积 </w:t>
            </w:r>
            <w:r>
              <w:rPr>
                <w:sz w:val="24"/>
              </w:rPr>
              <w:t>2</w:t>
            </w:r>
            <w:r>
              <w:rPr>
                <w:spacing w:val="-26"/>
                <w:sz w:val="24"/>
              </w:rPr>
              <w:t xml:space="preserve"> 万平</w:t>
            </w:r>
            <w:r>
              <w:rPr>
                <w:sz w:val="24"/>
              </w:rPr>
              <w:t>方米以上的钢结构工程；</w:t>
            </w:r>
          </w:p>
        </w:tc>
        <w:tc>
          <w:tcPr>
            <w:tcW w:w="6662" w:type="dxa"/>
            <w:tcBorders>
              <w:top w:val="nil"/>
              <w:bottom w:val="nil"/>
            </w:tcBorders>
          </w:tcPr>
          <w:p>
            <w:pPr>
              <w:pStyle w:val="8"/>
              <w:spacing w:before="153" w:line="297" w:lineRule="auto"/>
              <w:ind w:left="106" w:right="36"/>
              <w:rPr>
                <w:sz w:val="24"/>
              </w:rPr>
            </w:pPr>
            <w:r>
              <w:rPr>
                <w:sz w:val="24"/>
              </w:rPr>
              <w:t>（</w:t>
            </w:r>
            <w:r>
              <w:rPr>
                <w:rFonts w:ascii="Calibri" w:eastAsia="Calibri"/>
                <w:sz w:val="24"/>
              </w:rPr>
              <w:t>10</w:t>
            </w:r>
            <w:r>
              <w:rPr>
                <w:sz w:val="24"/>
              </w:rPr>
              <w:t xml:space="preserve">）网架结构重量 </w:t>
            </w:r>
            <w:r>
              <w:rPr>
                <w:rFonts w:ascii="Calibri" w:eastAsia="Calibri"/>
                <w:sz w:val="24"/>
              </w:rPr>
              <w:t xml:space="preserve">300 </w:t>
            </w:r>
            <w:r>
              <w:rPr>
                <w:sz w:val="24"/>
              </w:rPr>
              <w:t>吨以下，</w:t>
            </w:r>
            <w:r>
              <w:rPr>
                <w:rFonts w:ascii="Calibri" w:eastAsia="Calibri"/>
                <w:sz w:val="24"/>
              </w:rPr>
              <w:t xml:space="preserve">100 </w:t>
            </w:r>
            <w:r>
              <w:rPr>
                <w:sz w:val="24"/>
              </w:rPr>
              <w:t xml:space="preserve">吨以上，且网架结构建筑面积 </w:t>
            </w:r>
            <w:r>
              <w:rPr>
                <w:rFonts w:ascii="Calibri" w:eastAsia="Calibri"/>
                <w:sz w:val="24"/>
              </w:rPr>
              <w:t xml:space="preserve">5000 </w:t>
            </w:r>
            <w:r>
              <w:rPr>
                <w:sz w:val="24"/>
              </w:rPr>
              <w:t>平方米以下，</w:t>
            </w:r>
            <w:r>
              <w:rPr>
                <w:rFonts w:ascii="Calibri" w:eastAsia="Calibri"/>
                <w:sz w:val="24"/>
              </w:rPr>
              <w:t xml:space="preserve">1000 </w:t>
            </w:r>
            <w:r>
              <w:rPr>
                <w:sz w:val="24"/>
              </w:rPr>
              <w:t>平方米以上的网架工程</w:t>
            </w:r>
          </w:p>
        </w:tc>
        <w:tc>
          <w:tcPr>
            <w:tcW w:w="107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00" w:hRule="atLeast"/>
        </w:trPr>
        <w:tc>
          <w:tcPr>
            <w:tcW w:w="457"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6379" w:type="dxa"/>
            <w:tcBorders>
              <w:top w:val="nil"/>
            </w:tcBorders>
          </w:tcPr>
          <w:p>
            <w:pPr>
              <w:pStyle w:val="8"/>
              <w:spacing w:before="153"/>
              <w:ind w:left="106"/>
              <w:rPr>
                <w:sz w:val="24"/>
              </w:rPr>
            </w:pPr>
            <w:r>
              <w:rPr>
                <w:spacing w:val="-17"/>
                <w:sz w:val="24"/>
              </w:rPr>
              <w:t>（11）</w:t>
            </w:r>
            <w:r>
              <w:rPr>
                <w:spacing w:val="-9"/>
                <w:sz w:val="24"/>
              </w:rPr>
              <w:t xml:space="preserve">网架结构重量 </w:t>
            </w:r>
            <w:r>
              <w:rPr>
                <w:sz w:val="24"/>
              </w:rPr>
              <w:t>300</w:t>
            </w:r>
            <w:r>
              <w:rPr>
                <w:spacing w:val="-16"/>
                <w:sz w:val="24"/>
              </w:rPr>
              <w:t xml:space="preserve"> 吨以上，且网架结构建筑面积 </w:t>
            </w:r>
            <w:r>
              <w:rPr>
                <w:sz w:val="24"/>
              </w:rPr>
              <w:t>5000</w:t>
            </w:r>
          </w:p>
          <w:p>
            <w:pPr>
              <w:pStyle w:val="8"/>
              <w:spacing w:before="72"/>
              <w:ind w:left="106"/>
              <w:rPr>
                <w:sz w:val="24"/>
              </w:rPr>
            </w:pPr>
            <w:r>
              <w:rPr>
                <w:sz w:val="24"/>
              </w:rPr>
              <w:t>平方米以上，且网架边长 70 米以上的网架工程。</w:t>
            </w:r>
          </w:p>
        </w:tc>
        <w:tc>
          <w:tcPr>
            <w:tcW w:w="6662" w:type="dxa"/>
            <w:tcBorders>
              <w:top w:val="nil"/>
            </w:tcBorders>
          </w:tcPr>
          <w:p>
            <w:pPr>
              <w:pStyle w:val="8"/>
              <w:rPr>
                <w:rFonts w:ascii="Times New Roman"/>
                <w:sz w:val="24"/>
              </w:rPr>
            </w:pPr>
          </w:p>
        </w:tc>
        <w:tc>
          <w:tcPr>
            <w:tcW w:w="1071" w:type="dxa"/>
            <w:vMerge w:val="continue"/>
            <w:tcBorders>
              <w:top w:val="nil"/>
            </w:tcBorders>
          </w:tcPr>
          <w:p>
            <w:pPr>
              <w:rPr>
                <w:sz w:val="2"/>
                <w:szCs w:val="2"/>
              </w:rPr>
            </w:pPr>
          </w:p>
        </w:tc>
      </w:tr>
    </w:tbl>
    <w:p>
      <w:pPr>
        <w:spacing w:after="0"/>
        <w:rPr>
          <w:sz w:val="2"/>
          <w:szCs w:val="2"/>
        </w:rPr>
        <w:sectPr>
          <w:pgSz w:w="16840" w:h="11910" w:orient="landscape"/>
          <w:pgMar w:top="1100" w:right="520" w:bottom="280" w:left="300" w:header="720" w:footer="720" w:gutter="0"/>
        </w:sectPr>
      </w:pPr>
    </w:p>
    <w:p>
      <w:pPr>
        <w:pStyle w:val="2"/>
        <w:rPr>
          <w:rFonts w:ascii="Times New Roman"/>
          <w:sz w:val="2"/>
        </w:rPr>
      </w:pPr>
    </w:p>
    <w:tbl>
      <w:tblPr>
        <w:tblStyle w:val="4"/>
        <w:tblW w:w="1553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7"/>
        <w:gridCol w:w="961"/>
        <w:gridCol w:w="6662"/>
        <w:gridCol w:w="6379"/>
        <w:gridCol w:w="10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44" w:hRule="atLeast"/>
        </w:trPr>
        <w:tc>
          <w:tcPr>
            <w:tcW w:w="457" w:type="dxa"/>
            <w:tcBorders>
              <w:bottom w:val="nil"/>
            </w:tcBorders>
          </w:tcPr>
          <w:p>
            <w:pPr>
              <w:pStyle w:val="8"/>
              <w:rPr>
                <w:rFonts w:ascii="Times New Roman"/>
                <w:sz w:val="24"/>
              </w:rPr>
            </w:pPr>
          </w:p>
        </w:tc>
        <w:tc>
          <w:tcPr>
            <w:tcW w:w="961" w:type="dxa"/>
            <w:tcBorders>
              <w:bottom w:val="nil"/>
            </w:tcBorders>
          </w:tcPr>
          <w:p>
            <w:pPr>
              <w:pStyle w:val="8"/>
              <w:rPr>
                <w:rFonts w:ascii="Times New Roman"/>
                <w:sz w:val="24"/>
              </w:rPr>
            </w:pPr>
          </w:p>
        </w:tc>
        <w:tc>
          <w:tcPr>
            <w:tcW w:w="6662" w:type="dxa"/>
            <w:tcBorders>
              <w:bottom w:val="nil"/>
            </w:tcBorders>
          </w:tcPr>
          <w:p>
            <w:pPr>
              <w:pStyle w:val="8"/>
              <w:spacing w:before="71"/>
              <w:ind w:left="107"/>
              <w:rPr>
                <w:sz w:val="24"/>
              </w:rPr>
            </w:pPr>
            <w:r>
              <w:rPr>
                <w:sz w:val="24"/>
              </w:rPr>
              <w:t>（1）10 公里以上的城市道路及路基工程；</w:t>
            </w:r>
          </w:p>
        </w:tc>
        <w:tc>
          <w:tcPr>
            <w:tcW w:w="6379" w:type="dxa"/>
            <w:tcBorders>
              <w:bottom w:val="nil"/>
            </w:tcBorders>
          </w:tcPr>
          <w:p>
            <w:pPr>
              <w:pStyle w:val="8"/>
              <w:spacing w:before="7" w:line="380" w:lineRule="exact"/>
              <w:ind w:left="108" w:right="85"/>
              <w:rPr>
                <w:sz w:val="24"/>
              </w:rPr>
            </w:pPr>
            <w:r>
              <w:rPr>
                <w:spacing w:val="-4"/>
                <w:sz w:val="24"/>
              </w:rPr>
              <w:t>（1）</w:t>
            </w:r>
            <w:r>
              <w:rPr>
                <w:spacing w:val="-6"/>
                <w:sz w:val="24"/>
              </w:rPr>
              <w:t xml:space="preserve">城市快速路或主干道 </w:t>
            </w:r>
            <w:r>
              <w:rPr>
                <w:sz w:val="24"/>
              </w:rPr>
              <w:t>10</w:t>
            </w:r>
            <w:r>
              <w:rPr>
                <w:spacing w:val="-8"/>
                <w:sz w:val="24"/>
              </w:rPr>
              <w:t xml:space="preserve"> 万平方米以上路面工程，</w:t>
            </w:r>
            <w:r>
              <w:rPr>
                <w:spacing w:val="-4"/>
                <w:sz w:val="24"/>
              </w:rPr>
              <w:t>5</w:t>
            </w:r>
            <w:r>
              <w:rPr>
                <w:spacing w:val="-38"/>
                <w:sz w:val="24"/>
              </w:rPr>
              <w:t xml:space="preserve"> 公</w:t>
            </w:r>
            <w:r>
              <w:rPr>
                <w:sz w:val="24"/>
              </w:rPr>
              <w:t>里以上道路工程；</w:t>
            </w:r>
          </w:p>
        </w:tc>
        <w:tc>
          <w:tcPr>
            <w:tcW w:w="1071" w:type="dxa"/>
            <w:tcBorders>
              <w:bottom w:val="nil"/>
            </w:tcBorders>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457" w:type="dxa"/>
            <w:tcBorders>
              <w:top w:val="nil"/>
              <w:bottom w:val="nil"/>
            </w:tcBorders>
          </w:tcPr>
          <w:p>
            <w:pPr>
              <w:pStyle w:val="8"/>
              <w:rPr>
                <w:rFonts w:ascii="Times New Roman"/>
                <w:sz w:val="22"/>
              </w:rPr>
            </w:pPr>
          </w:p>
        </w:tc>
        <w:tc>
          <w:tcPr>
            <w:tcW w:w="961" w:type="dxa"/>
            <w:tcBorders>
              <w:top w:val="nil"/>
              <w:bottom w:val="nil"/>
            </w:tcBorders>
          </w:tcPr>
          <w:p>
            <w:pPr>
              <w:pStyle w:val="8"/>
              <w:rPr>
                <w:rFonts w:ascii="Times New Roman"/>
                <w:sz w:val="22"/>
              </w:rPr>
            </w:pPr>
          </w:p>
        </w:tc>
        <w:tc>
          <w:tcPr>
            <w:tcW w:w="6662" w:type="dxa"/>
            <w:tcBorders>
              <w:top w:val="nil"/>
              <w:bottom w:val="nil"/>
            </w:tcBorders>
          </w:tcPr>
          <w:p>
            <w:pPr>
              <w:pStyle w:val="8"/>
              <w:spacing w:line="272" w:lineRule="exact"/>
              <w:ind w:left="107"/>
              <w:rPr>
                <w:sz w:val="24"/>
              </w:rPr>
            </w:pPr>
            <w:r>
              <w:rPr>
                <w:sz w:val="24"/>
              </w:rPr>
              <w:t>（2）20 万平方米以上的城市道路路面工程；</w:t>
            </w:r>
          </w:p>
        </w:tc>
        <w:tc>
          <w:tcPr>
            <w:tcW w:w="6379" w:type="dxa"/>
            <w:tcBorders>
              <w:top w:val="nil"/>
              <w:bottom w:val="nil"/>
            </w:tcBorders>
          </w:tcPr>
          <w:p>
            <w:pPr>
              <w:pStyle w:val="8"/>
              <w:rPr>
                <w:rFonts w:ascii="Times New Roman"/>
                <w:sz w:val="22"/>
              </w:rPr>
            </w:pPr>
          </w:p>
        </w:tc>
        <w:tc>
          <w:tcPr>
            <w:tcW w:w="1071" w:type="dxa"/>
            <w:tcBorders>
              <w:top w:val="nil"/>
              <w:bottom w:val="nil"/>
            </w:tcBorders>
          </w:tcPr>
          <w:p>
            <w:pPr>
              <w:pStyle w:val="8"/>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0" w:hRule="atLeast"/>
        </w:trPr>
        <w:tc>
          <w:tcPr>
            <w:tcW w:w="457" w:type="dxa"/>
            <w:tcBorders>
              <w:top w:val="nil"/>
              <w:bottom w:val="nil"/>
            </w:tcBorders>
          </w:tcPr>
          <w:p>
            <w:pPr>
              <w:pStyle w:val="8"/>
              <w:rPr>
                <w:rFonts w:ascii="Times New Roman"/>
                <w:sz w:val="24"/>
              </w:rPr>
            </w:pPr>
          </w:p>
        </w:tc>
        <w:tc>
          <w:tcPr>
            <w:tcW w:w="961" w:type="dxa"/>
            <w:tcBorders>
              <w:top w:val="nil"/>
              <w:bottom w:val="nil"/>
            </w:tcBorders>
          </w:tcPr>
          <w:p>
            <w:pPr>
              <w:pStyle w:val="8"/>
              <w:rPr>
                <w:rFonts w:ascii="Times New Roman"/>
                <w:sz w:val="24"/>
              </w:rPr>
            </w:pPr>
          </w:p>
        </w:tc>
        <w:tc>
          <w:tcPr>
            <w:tcW w:w="6662" w:type="dxa"/>
            <w:tcBorders>
              <w:top w:val="nil"/>
              <w:bottom w:val="nil"/>
            </w:tcBorders>
          </w:tcPr>
          <w:p>
            <w:pPr>
              <w:pStyle w:val="8"/>
              <w:rPr>
                <w:rFonts w:ascii="Times New Roman"/>
                <w:sz w:val="24"/>
              </w:rPr>
            </w:pPr>
          </w:p>
        </w:tc>
        <w:tc>
          <w:tcPr>
            <w:tcW w:w="6379" w:type="dxa"/>
            <w:tcBorders>
              <w:top w:val="nil"/>
              <w:bottom w:val="nil"/>
            </w:tcBorders>
          </w:tcPr>
          <w:p>
            <w:pPr>
              <w:pStyle w:val="8"/>
              <w:spacing w:before="36" w:line="274" w:lineRule="exact"/>
              <w:ind w:left="108"/>
              <w:rPr>
                <w:sz w:val="24"/>
              </w:rPr>
            </w:pPr>
            <w:r>
              <w:rPr>
                <w:sz w:val="24"/>
              </w:rPr>
              <w:t>（2）单座桥长≥100 米或单跨≤30 米的桥梁工程；</w:t>
            </w:r>
          </w:p>
        </w:tc>
        <w:tc>
          <w:tcPr>
            <w:tcW w:w="1071" w:type="dxa"/>
            <w:tcBorders>
              <w:top w:val="nil"/>
              <w:bottom w:val="nil"/>
            </w:tcBorders>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49" w:hRule="atLeast"/>
        </w:trPr>
        <w:tc>
          <w:tcPr>
            <w:tcW w:w="457" w:type="dxa"/>
            <w:tcBorders>
              <w:top w:val="nil"/>
              <w:bottom w:val="nil"/>
            </w:tcBorders>
          </w:tcPr>
          <w:p>
            <w:pPr>
              <w:pStyle w:val="8"/>
              <w:rPr>
                <w:rFonts w:ascii="Times New Roman"/>
                <w:sz w:val="24"/>
              </w:rPr>
            </w:pPr>
          </w:p>
        </w:tc>
        <w:tc>
          <w:tcPr>
            <w:tcW w:w="961" w:type="dxa"/>
            <w:tcBorders>
              <w:top w:val="nil"/>
              <w:bottom w:val="nil"/>
            </w:tcBorders>
          </w:tcPr>
          <w:p>
            <w:pPr>
              <w:pStyle w:val="8"/>
              <w:rPr>
                <w:rFonts w:ascii="Times New Roman"/>
                <w:sz w:val="24"/>
              </w:rPr>
            </w:pPr>
          </w:p>
        </w:tc>
        <w:tc>
          <w:tcPr>
            <w:tcW w:w="6662" w:type="dxa"/>
            <w:tcBorders>
              <w:top w:val="nil"/>
              <w:bottom w:val="nil"/>
            </w:tcBorders>
          </w:tcPr>
          <w:p>
            <w:pPr>
              <w:pStyle w:val="8"/>
              <w:spacing w:line="295" w:lineRule="auto"/>
              <w:ind w:left="107" w:right="172"/>
              <w:rPr>
                <w:sz w:val="24"/>
              </w:rPr>
            </w:pPr>
            <w:r>
              <w:rPr>
                <w:sz w:val="24"/>
              </w:rPr>
              <w:t>（3）</w:t>
            </w:r>
            <w:r>
              <w:rPr>
                <w:spacing w:val="-12"/>
                <w:sz w:val="24"/>
              </w:rPr>
              <w:t xml:space="preserve">单座桥长 </w:t>
            </w:r>
            <w:r>
              <w:rPr>
                <w:sz w:val="24"/>
              </w:rPr>
              <w:t>500</w:t>
            </w:r>
            <w:r>
              <w:rPr>
                <w:spacing w:val="-16"/>
                <w:sz w:val="24"/>
              </w:rPr>
              <w:t xml:space="preserve"> 米以上或单跨 </w:t>
            </w:r>
            <w:r>
              <w:rPr>
                <w:sz w:val="24"/>
              </w:rPr>
              <w:t>100</w:t>
            </w:r>
            <w:r>
              <w:rPr>
                <w:spacing w:val="-9"/>
                <w:sz w:val="24"/>
              </w:rPr>
              <w:t xml:space="preserve"> 米以上的特大桥桥梁工</w:t>
            </w:r>
            <w:r>
              <w:rPr>
                <w:sz w:val="24"/>
              </w:rPr>
              <w:t>程；</w:t>
            </w:r>
          </w:p>
        </w:tc>
        <w:tc>
          <w:tcPr>
            <w:tcW w:w="6379" w:type="dxa"/>
            <w:tcBorders>
              <w:top w:val="nil"/>
              <w:bottom w:val="nil"/>
            </w:tcBorders>
          </w:tcPr>
          <w:p>
            <w:pPr>
              <w:pStyle w:val="8"/>
              <w:spacing w:before="9"/>
              <w:rPr>
                <w:rFonts w:ascii="Times New Roman"/>
                <w:sz w:val="31"/>
              </w:rPr>
            </w:pPr>
          </w:p>
          <w:p>
            <w:pPr>
              <w:pStyle w:val="8"/>
              <w:ind w:left="108"/>
              <w:rPr>
                <w:sz w:val="24"/>
              </w:rPr>
            </w:pPr>
            <w:r>
              <w:rPr>
                <w:sz w:val="24"/>
              </w:rPr>
              <w:t>（3）单洞长 150 米以上的隧道工程；</w:t>
            </w:r>
          </w:p>
        </w:tc>
        <w:tc>
          <w:tcPr>
            <w:tcW w:w="1071" w:type="dxa"/>
            <w:tcBorders>
              <w:top w:val="nil"/>
              <w:bottom w:val="nil"/>
            </w:tcBorders>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60" w:hRule="atLeast"/>
        </w:trPr>
        <w:tc>
          <w:tcPr>
            <w:tcW w:w="457" w:type="dxa"/>
            <w:tcBorders>
              <w:top w:val="nil"/>
              <w:bottom w:val="nil"/>
            </w:tcBorders>
          </w:tcPr>
          <w:p>
            <w:pPr>
              <w:pStyle w:val="8"/>
              <w:rPr>
                <w:rFonts w:ascii="Times New Roman"/>
                <w:sz w:val="24"/>
              </w:rPr>
            </w:pPr>
          </w:p>
        </w:tc>
        <w:tc>
          <w:tcPr>
            <w:tcW w:w="961" w:type="dxa"/>
            <w:tcBorders>
              <w:top w:val="nil"/>
              <w:bottom w:val="nil"/>
            </w:tcBorders>
          </w:tcPr>
          <w:p>
            <w:pPr>
              <w:pStyle w:val="8"/>
              <w:rPr>
                <w:rFonts w:ascii="Times New Roman"/>
                <w:sz w:val="24"/>
              </w:rPr>
            </w:pPr>
          </w:p>
        </w:tc>
        <w:tc>
          <w:tcPr>
            <w:tcW w:w="6662" w:type="dxa"/>
            <w:tcBorders>
              <w:top w:val="nil"/>
              <w:bottom w:val="nil"/>
            </w:tcBorders>
          </w:tcPr>
          <w:p>
            <w:pPr>
              <w:pStyle w:val="8"/>
              <w:spacing w:before="176"/>
              <w:ind w:left="107"/>
              <w:rPr>
                <w:sz w:val="24"/>
              </w:rPr>
            </w:pPr>
            <w:r>
              <w:rPr>
                <w:sz w:val="24"/>
              </w:rPr>
              <w:t>（4）单洞长 1000 米以上的公路隧道工程；</w:t>
            </w:r>
          </w:p>
        </w:tc>
        <w:tc>
          <w:tcPr>
            <w:tcW w:w="6379" w:type="dxa"/>
            <w:tcBorders>
              <w:top w:val="nil"/>
              <w:bottom w:val="nil"/>
            </w:tcBorders>
          </w:tcPr>
          <w:p>
            <w:pPr>
              <w:pStyle w:val="8"/>
              <w:spacing w:before="176"/>
              <w:ind w:left="108"/>
              <w:rPr>
                <w:sz w:val="24"/>
              </w:rPr>
            </w:pPr>
            <w:r>
              <w:rPr>
                <w:sz w:val="24"/>
              </w:rPr>
              <w:t>（4）单项合同额 3000 万以上的道路、隧道、桥梁工程。</w:t>
            </w:r>
          </w:p>
        </w:tc>
        <w:tc>
          <w:tcPr>
            <w:tcW w:w="1071" w:type="dxa"/>
            <w:tcBorders>
              <w:top w:val="nil"/>
              <w:bottom w:val="nil"/>
            </w:tcBorders>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20" w:hRule="atLeast"/>
        </w:trPr>
        <w:tc>
          <w:tcPr>
            <w:tcW w:w="457" w:type="dxa"/>
            <w:tcBorders>
              <w:top w:val="nil"/>
              <w:bottom w:val="nil"/>
            </w:tcBorders>
          </w:tcPr>
          <w:p>
            <w:pPr>
              <w:pStyle w:val="8"/>
              <w:rPr>
                <w:rFonts w:ascii="Times New Roman"/>
                <w:sz w:val="24"/>
              </w:rPr>
            </w:pPr>
          </w:p>
        </w:tc>
        <w:tc>
          <w:tcPr>
            <w:tcW w:w="961" w:type="dxa"/>
            <w:tcBorders>
              <w:top w:val="nil"/>
              <w:bottom w:val="nil"/>
            </w:tcBorders>
          </w:tcPr>
          <w:p>
            <w:pPr>
              <w:pStyle w:val="8"/>
              <w:rPr>
                <w:rFonts w:ascii="Times New Roman"/>
                <w:sz w:val="24"/>
              </w:rPr>
            </w:pPr>
          </w:p>
        </w:tc>
        <w:tc>
          <w:tcPr>
            <w:tcW w:w="6662" w:type="dxa"/>
            <w:tcBorders>
              <w:top w:val="nil"/>
              <w:bottom w:val="nil"/>
            </w:tcBorders>
          </w:tcPr>
          <w:p>
            <w:pPr>
              <w:pStyle w:val="8"/>
              <w:spacing w:before="176"/>
              <w:ind w:left="107"/>
              <w:rPr>
                <w:sz w:val="24"/>
              </w:rPr>
            </w:pPr>
            <w:r>
              <w:rPr>
                <w:sz w:val="24"/>
              </w:rPr>
              <w:t>（5）20</w:t>
            </w:r>
            <w:r>
              <w:rPr>
                <w:spacing w:val="-20"/>
                <w:sz w:val="24"/>
              </w:rPr>
              <w:t xml:space="preserve"> 万吨</w:t>
            </w:r>
            <w:r>
              <w:rPr>
                <w:sz w:val="24"/>
              </w:rPr>
              <w:t>/</w:t>
            </w:r>
            <w:r>
              <w:rPr>
                <w:spacing w:val="-6"/>
                <w:sz w:val="24"/>
              </w:rPr>
              <w:t xml:space="preserve">日以上，且单项合同额 </w:t>
            </w:r>
            <w:r>
              <w:rPr>
                <w:sz w:val="24"/>
              </w:rPr>
              <w:t>3000</w:t>
            </w:r>
            <w:r>
              <w:rPr>
                <w:spacing w:val="-8"/>
                <w:sz w:val="24"/>
              </w:rPr>
              <w:t xml:space="preserve"> 万元以上的供水厂</w:t>
            </w:r>
          </w:p>
        </w:tc>
        <w:tc>
          <w:tcPr>
            <w:tcW w:w="6379" w:type="dxa"/>
            <w:tcBorders>
              <w:top w:val="nil"/>
              <w:bottom w:val="nil"/>
            </w:tcBorders>
          </w:tcPr>
          <w:p>
            <w:pPr>
              <w:pStyle w:val="8"/>
              <w:spacing w:before="176"/>
              <w:ind w:left="108"/>
              <w:rPr>
                <w:sz w:val="24"/>
              </w:rPr>
            </w:pPr>
            <w:r>
              <w:rPr>
                <w:sz w:val="24"/>
              </w:rPr>
              <w:t>（5）8 万吨/日以上，且单项合同额 2000 万元以上的供水</w:t>
            </w:r>
          </w:p>
        </w:tc>
        <w:tc>
          <w:tcPr>
            <w:tcW w:w="1071" w:type="dxa"/>
            <w:tcBorders>
              <w:top w:val="nil"/>
              <w:bottom w:val="nil"/>
            </w:tcBorders>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4" w:hRule="atLeast"/>
        </w:trPr>
        <w:tc>
          <w:tcPr>
            <w:tcW w:w="457" w:type="dxa"/>
            <w:tcBorders>
              <w:top w:val="nil"/>
              <w:bottom w:val="nil"/>
            </w:tcBorders>
          </w:tcPr>
          <w:p>
            <w:pPr>
              <w:pStyle w:val="8"/>
              <w:rPr>
                <w:rFonts w:ascii="Times New Roman"/>
                <w:sz w:val="24"/>
              </w:rPr>
            </w:pPr>
          </w:p>
        </w:tc>
        <w:tc>
          <w:tcPr>
            <w:tcW w:w="961" w:type="dxa"/>
            <w:tcBorders>
              <w:top w:val="nil"/>
              <w:bottom w:val="nil"/>
            </w:tcBorders>
          </w:tcPr>
          <w:p>
            <w:pPr>
              <w:pStyle w:val="8"/>
              <w:rPr>
                <w:rFonts w:ascii="Times New Roman"/>
                <w:sz w:val="24"/>
              </w:rPr>
            </w:pPr>
          </w:p>
        </w:tc>
        <w:tc>
          <w:tcPr>
            <w:tcW w:w="6662" w:type="dxa"/>
            <w:tcBorders>
              <w:top w:val="nil"/>
              <w:bottom w:val="nil"/>
            </w:tcBorders>
          </w:tcPr>
          <w:p>
            <w:pPr>
              <w:pStyle w:val="8"/>
              <w:spacing w:before="37"/>
              <w:ind w:left="107"/>
              <w:rPr>
                <w:sz w:val="24"/>
              </w:rPr>
            </w:pPr>
            <w:r>
              <w:rPr>
                <w:sz w:val="24"/>
              </w:rPr>
              <w:t>工程；</w:t>
            </w:r>
          </w:p>
        </w:tc>
        <w:tc>
          <w:tcPr>
            <w:tcW w:w="6379" w:type="dxa"/>
            <w:tcBorders>
              <w:top w:val="nil"/>
              <w:bottom w:val="nil"/>
            </w:tcBorders>
          </w:tcPr>
          <w:p>
            <w:pPr>
              <w:pStyle w:val="8"/>
              <w:spacing w:before="37"/>
              <w:ind w:left="108"/>
              <w:rPr>
                <w:sz w:val="24"/>
              </w:rPr>
            </w:pPr>
            <w:r>
              <w:rPr>
                <w:sz w:val="24"/>
              </w:rPr>
              <w:t>厂工程；</w:t>
            </w:r>
          </w:p>
        </w:tc>
        <w:tc>
          <w:tcPr>
            <w:tcW w:w="1071" w:type="dxa"/>
            <w:tcBorders>
              <w:top w:val="nil"/>
              <w:bottom w:val="nil"/>
            </w:tcBorders>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74" w:hRule="atLeast"/>
        </w:trPr>
        <w:tc>
          <w:tcPr>
            <w:tcW w:w="457" w:type="dxa"/>
            <w:tcBorders>
              <w:top w:val="nil"/>
              <w:bottom w:val="nil"/>
            </w:tcBorders>
          </w:tcPr>
          <w:p>
            <w:pPr>
              <w:pStyle w:val="8"/>
              <w:rPr>
                <w:rFonts w:ascii="Times New Roman"/>
                <w:sz w:val="24"/>
              </w:rPr>
            </w:pPr>
          </w:p>
          <w:p>
            <w:pPr>
              <w:pStyle w:val="8"/>
              <w:spacing w:before="7"/>
              <w:rPr>
                <w:rFonts w:ascii="Times New Roman"/>
                <w:sz w:val="32"/>
              </w:rPr>
            </w:pPr>
          </w:p>
          <w:p>
            <w:pPr>
              <w:pStyle w:val="8"/>
              <w:ind w:left="17"/>
              <w:jc w:val="center"/>
              <w:rPr>
                <w:sz w:val="24"/>
              </w:rPr>
            </w:pPr>
            <w:r>
              <w:rPr>
                <w:sz w:val="24"/>
              </w:rPr>
              <w:t>2</w:t>
            </w:r>
          </w:p>
        </w:tc>
        <w:tc>
          <w:tcPr>
            <w:tcW w:w="961" w:type="dxa"/>
            <w:tcBorders>
              <w:top w:val="nil"/>
              <w:bottom w:val="nil"/>
            </w:tcBorders>
          </w:tcPr>
          <w:p>
            <w:pPr>
              <w:pStyle w:val="8"/>
              <w:spacing w:before="9"/>
              <w:rPr>
                <w:rFonts w:ascii="Times New Roman"/>
                <w:sz w:val="27"/>
              </w:rPr>
            </w:pPr>
          </w:p>
          <w:p>
            <w:pPr>
              <w:pStyle w:val="8"/>
              <w:spacing w:line="516" w:lineRule="auto"/>
              <w:ind w:left="118" w:right="100"/>
              <w:rPr>
                <w:sz w:val="24"/>
              </w:rPr>
            </w:pPr>
            <w:r>
              <w:rPr>
                <w:sz w:val="24"/>
              </w:rPr>
              <w:t>市政公用工程</w:t>
            </w:r>
          </w:p>
        </w:tc>
        <w:tc>
          <w:tcPr>
            <w:tcW w:w="6662" w:type="dxa"/>
            <w:tcBorders>
              <w:top w:val="nil"/>
              <w:bottom w:val="nil"/>
            </w:tcBorders>
          </w:tcPr>
          <w:p>
            <w:pPr>
              <w:pStyle w:val="8"/>
              <w:spacing w:before="7"/>
              <w:rPr>
                <w:rFonts w:ascii="Times New Roman"/>
                <w:sz w:val="23"/>
              </w:rPr>
            </w:pPr>
          </w:p>
          <w:p>
            <w:pPr>
              <w:pStyle w:val="8"/>
              <w:spacing w:line="295" w:lineRule="auto"/>
              <w:ind w:left="107" w:right="172"/>
              <w:rPr>
                <w:sz w:val="24"/>
              </w:rPr>
            </w:pPr>
            <w:r>
              <w:rPr>
                <w:sz w:val="24"/>
              </w:rPr>
              <w:t>（6）</w:t>
            </w:r>
            <w:r>
              <w:rPr>
                <w:spacing w:val="-12"/>
                <w:sz w:val="24"/>
              </w:rPr>
              <w:t xml:space="preserve">管道直径 </w:t>
            </w:r>
            <w:r>
              <w:rPr>
                <w:sz w:val="24"/>
              </w:rPr>
              <w:t>1600</w:t>
            </w:r>
            <w:r>
              <w:rPr>
                <w:spacing w:val="-13"/>
                <w:sz w:val="24"/>
              </w:rPr>
              <w:t xml:space="preserve"> 毫米以上，且管线长度 </w:t>
            </w:r>
            <w:r>
              <w:rPr>
                <w:sz w:val="24"/>
              </w:rPr>
              <w:t>10</w:t>
            </w:r>
            <w:r>
              <w:rPr>
                <w:spacing w:val="-11"/>
                <w:sz w:val="24"/>
              </w:rPr>
              <w:t xml:space="preserve"> 公里以上的供</w:t>
            </w:r>
            <w:r>
              <w:rPr>
                <w:sz w:val="24"/>
              </w:rPr>
              <w:t>水管道工程；</w:t>
            </w:r>
          </w:p>
          <w:p>
            <w:pPr>
              <w:pStyle w:val="8"/>
              <w:spacing w:before="7"/>
              <w:rPr>
                <w:rFonts w:ascii="Times New Roman"/>
                <w:sz w:val="24"/>
              </w:rPr>
            </w:pPr>
          </w:p>
          <w:p>
            <w:pPr>
              <w:pStyle w:val="8"/>
              <w:spacing w:line="295" w:lineRule="auto"/>
              <w:ind w:left="107" w:right="112"/>
              <w:rPr>
                <w:sz w:val="24"/>
              </w:rPr>
            </w:pPr>
            <w:r>
              <w:rPr>
                <w:sz w:val="24"/>
              </w:rPr>
              <w:t>（7）10</w:t>
            </w:r>
            <w:r>
              <w:rPr>
                <w:spacing w:val="-20"/>
                <w:sz w:val="24"/>
              </w:rPr>
              <w:t xml:space="preserve"> 万吨</w:t>
            </w:r>
            <w:r>
              <w:rPr>
                <w:sz w:val="24"/>
              </w:rPr>
              <w:t>/</w:t>
            </w:r>
            <w:r>
              <w:rPr>
                <w:spacing w:val="-5"/>
                <w:sz w:val="24"/>
              </w:rPr>
              <w:t xml:space="preserve">日以上，且单项工程合同额 </w:t>
            </w:r>
            <w:r>
              <w:rPr>
                <w:sz w:val="24"/>
              </w:rPr>
              <w:t>3000</w:t>
            </w:r>
            <w:r>
              <w:rPr>
                <w:spacing w:val="-11"/>
                <w:sz w:val="24"/>
              </w:rPr>
              <w:t xml:space="preserve"> 万元以上的污</w:t>
            </w:r>
            <w:r>
              <w:rPr>
                <w:sz w:val="24"/>
              </w:rPr>
              <w:t>水处理工程；</w:t>
            </w:r>
          </w:p>
        </w:tc>
        <w:tc>
          <w:tcPr>
            <w:tcW w:w="6379" w:type="dxa"/>
            <w:tcBorders>
              <w:top w:val="nil"/>
              <w:bottom w:val="nil"/>
            </w:tcBorders>
          </w:tcPr>
          <w:p>
            <w:pPr>
              <w:pStyle w:val="8"/>
              <w:spacing w:before="7"/>
              <w:rPr>
                <w:rFonts w:ascii="Times New Roman"/>
                <w:sz w:val="23"/>
              </w:rPr>
            </w:pPr>
          </w:p>
          <w:p>
            <w:pPr>
              <w:pStyle w:val="8"/>
              <w:spacing w:line="295" w:lineRule="auto"/>
              <w:ind w:left="108" w:right="128"/>
              <w:rPr>
                <w:sz w:val="24"/>
              </w:rPr>
            </w:pPr>
            <w:r>
              <w:rPr>
                <w:sz w:val="24"/>
              </w:rPr>
              <w:t>（6）</w:t>
            </w:r>
            <w:r>
              <w:rPr>
                <w:spacing w:val="-12"/>
                <w:sz w:val="24"/>
              </w:rPr>
              <w:t xml:space="preserve">管道直径 </w:t>
            </w:r>
            <w:r>
              <w:rPr>
                <w:sz w:val="24"/>
              </w:rPr>
              <w:t>600</w:t>
            </w:r>
            <w:r>
              <w:rPr>
                <w:spacing w:val="-13"/>
                <w:sz w:val="24"/>
              </w:rPr>
              <w:t xml:space="preserve"> 毫米以上，且管线长度 </w:t>
            </w:r>
            <w:r>
              <w:rPr>
                <w:sz w:val="24"/>
              </w:rPr>
              <w:t>5</w:t>
            </w:r>
            <w:r>
              <w:rPr>
                <w:spacing w:val="-11"/>
                <w:sz w:val="24"/>
              </w:rPr>
              <w:t xml:space="preserve"> 公里以上的供</w:t>
            </w:r>
            <w:r>
              <w:rPr>
                <w:sz w:val="24"/>
              </w:rPr>
              <w:t>水管道工程；</w:t>
            </w:r>
          </w:p>
          <w:p>
            <w:pPr>
              <w:pStyle w:val="8"/>
              <w:spacing w:before="7"/>
              <w:rPr>
                <w:rFonts w:ascii="Times New Roman"/>
                <w:sz w:val="24"/>
              </w:rPr>
            </w:pPr>
          </w:p>
          <w:p>
            <w:pPr>
              <w:pStyle w:val="8"/>
              <w:spacing w:line="295" w:lineRule="auto"/>
              <w:ind w:left="108" w:right="188"/>
              <w:rPr>
                <w:sz w:val="24"/>
              </w:rPr>
            </w:pPr>
            <w:r>
              <w:rPr>
                <w:sz w:val="24"/>
              </w:rPr>
              <w:t>（7）5</w:t>
            </w:r>
            <w:r>
              <w:rPr>
                <w:spacing w:val="-20"/>
                <w:sz w:val="24"/>
              </w:rPr>
              <w:t xml:space="preserve"> 万吨</w:t>
            </w:r>
            <w:r>
              <w:rPr>
                <w:sz w:val="24"/>
              </w:rPr>
              <w:t>/</w:t>
            </w:r>
            <w:r>
              <w:rPr>
                <w:spacing w:val="-6"/>
                <w:sz w:val="24"/>
              </w:rPr>
              <w:t xml:space="preserve">日以上，且单项合同额 </w:t>
            </w:r>
            <w:r>
              <w:rPr>
                <w:sz w:val="24"/>
              </w:rPr>
              <w:t>2000</w:t>
            </w:r>
            <w:r>
              <w:rPr>
                <w:spacing w:val="-10"/>
                <w:sz w:val="24"/>
              </w:rPr>
              <w:t xml:space="preserve"> 万元以上的污水</w:t>
            </w:r>
            <w:r>
              <w:rPr>
                <w:sz w:val="24"/>
              </w:rPr>
              <w:t>处理工程；</w:t>
            </w:r>
          </w:p>
        </w:tc>
        <w:tc>
          <w:tcPr>
            <w:tcW w:w="1071" w:type="dxa"/>
            <w:tcBorders>
              <w:top w:val="nil"/>
              <w:bottom w:val="nil"/>
            </w:tcBorders>
          </w:tcPr>
          <w:p>
            <w:pPr>
              <w:pStyle w:val="8"/>
              <w:spacing w:before="80" w:line="297" w:lineRule="auto"/>
              <w:ind w:left="108" w:right="220"/>
              <w:jc w:val="both"/>
              <w:rPr>
                <w:sz w:val="24"/>
              </w:rPr>
            </w:pPr>
            <w:r>
              <w:rPr>
                <w:sz w:val="24"/>
              </w:rPr>
              <w:t>中型工程标准以下的工程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20" w:hRule="atLeast"/>
        </w:trPr>
        <w:tc>
          <w:tcPr>
            <w:tcW w:w="457" w:type="dxa"/>
            <w:tcBorders>
              <w:top w:val="nil"/>
              <w:bottom w:val="nil"/>
            </w:tcBorders>
          </w:tcPr>
          <w:p>
            <w:pPr>
              <w:pStyle w:val="8"/>
              <w:rPr>
                <w:rFonts w:ascii="Times New Roman"/>
                <w:sz w:val="24"/>
              </w:rPr>
            </w:pPr>
          </w:p>
        </w:tc>
        <w:tc>
          <w:tcPr>
            <w:tcW w:w="961" w:type="dxa"/>
            <w:tcBorders>
              <w:top w:val="nil"/>
              <w:bottom w:val="nil"/>
            </w:tcBorders>
          </w:tcPr>
          <w:p>
            <w:pPr>
              <w:pStyle w:val="8"/>
              <w:rPr>
                <w:rFonts w:ascii="Times New Roman"/>
                <w:sz w:val="24"/>
              </w:rPr>
            </w:pPr>
          </w:p>
        </w:tc>
        <w:tc>
          <w:tcPr>
            <w:tcW w:w="6662" w:type="dxa"/>
            <w:tcBorders>
              <w:top w:val="nil"/>
              <w:bottom w:val="nil"/>
            </w:tcBorders>
          </w:tcPr>
          <w:p>
            <w:pPr>
              <w:pStyle w:val="8"/>
              <w:spacing w:before="176"/>
              <w:ind w:left="107"/>
              <w:rPr>
                <w:sz w:val="24"/>
              </w:rPr>
            </w:pPr>
            <w:r>
              <w:rPr>
                <w:sz w:val="24"/>
              </w:rPr>
              <w:t>（8）</w:t>
            </w:r>
            <w:r>
              <w:rPr>
                <w:spacing w:val="-12"/>
                <w:sz w:val="24"/>
              </w:rPr>
              <w:t xml:space="preserve">管道直径 </w:t>
            </w:r>
            <w:r>
              <w:rPr>
                <w:sz w:val="24"/>
              </w:rPr>
              <w:t>1600</w:t>
            </w:r>
            <w:r>
              <w:rPr>
                <w:spacing w:val="-13"/>
                <w:sz w:val="24"/>
              </w:rPr>
              <w:t xml:space="preserve"> 毫米以上，且管线长度 </w:t>
            </w:r>
            <w:r>
              <w:rPr>
                <w:sz w:val="24"/>
              </w:rPr>
              <w:t>10</w:t>
            </w:r>
            <w:r>
              <w:rPr>
                <w:spacing w:val="-9"/>
                <w:sz w:val="24"/>
              </w:rPr>
              <w:t xml:space="preserve"> 公里以上的排</w:t>
            </w:r>
          </w:p>
        </w:tc>
        <w:tc>
          <w:tcPr>
            <w:tcW w:w="6379" w:type="dxa"/>
            <w:tcBorders>
              <w:top w:val="nil"/>
              <w:bottom w:val="nil"/>
            </w:tcBorders>
          </w:tcPr>
          <w:p>
            <w:pPr>
              <w:pStyle w:val="8"/>
              <w:spacing w:before="176"/>
              <w:ind w:left="108"/>
              <w:rPr>
                <w:sz w:val="24"/>
              </w:rPr>
            </w:pPr>
            <w:r>
              <w:rPr>
                <w:sz w:val="24"/>
              </w:rPr>
              <w:t>（8）</w:t>
            </w:r>
            <w:r>
              <w:rPr>
                <w:spacing w:val="-12"/>
                <w:sz w:val="24"/>
              </w:rPr>
              <w:t xml:space="preserve">管道直径 </w:t>
            </w:r>
            <w:r>
              <w:rPr>
                <w:sz w:val="24"/>
              </w:rPr>
              <w:t>600</w:t>
            </w:r>
            <w:r>
              <w:rPr>
                <w:spacing w:val="-13"/>
                <w:sz w:val="24"/>
              </w:rPr>
              <w:t xml:space="preserve"> 毫米以上，且管线长度 </w:t>
            </w:r>
            <w:r>
              <w:rPr>
                <w:sz w:val="24"/>
              </w:rPr>
              <w:t>5</w:t>
            </w:r>
            <w:r>
              <w:rPr>
                <w:spacing w:val="-9"/>
                <w:sz w:val="24"/>
              </w:rPr>
              <w:t xml:space="preserve"> 公里以上的排</w:t>
            </w:r>
          </w:p>
        </w:tc>
        <w:tc>
          <w:tcPr>
            <w:tcW w:w="1071" w:type="dxa"/>
            <w:tcBorders>
              <w:top w:val="nil"/>
              <w:bottom w:val="nil"/>
            </w:tcBorders>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20" w:hRule="atLeast"/>
        </w:trPr>
        <w:tc>
          <w:tcPr>
            <w:tcW w:w="457" w:type="dxa"/>
            <w:tcBorders>
              <w:top w:val="nil"/>
              <w:bottom w:val="nil"/>
            </w:tcBorders>
          </w:tcPr>
          <w:p>
            <w:pPr>
              <w:pStyle w:val="8"/>
              <w:rPr>
                <w:rFonts w:ascii="Times New Roman"/>
                <w:sz w:val="24"/>
              </w:rPr>
            </w:pPr>
          </w:p>
        </w:tc>
        <w:tc>
          <w:tcPr>
            <w:tcW w:w="961" w:type="dxa"/>
            <w:tcBorders>
              <w:top w:val="nil"/>
              <w:bottom w:val="nil"/>
            </w:tcBorders>
          </w:tcPr>
          <w:p>
            <w:pPr>
              <w:pStyle w:val="8"/>
              <w:rPr>
                <w:rFonts w:ascii="Times New Roman"/>
                <w:sz w:val="24"/>
              </w:rPr>
            </w:pPr>
          </w:p>
        </w:tc>
        <w:tc>
          <w:tcPr>
            <w:tcW w:w="6662" w:type="dxa"/>
            <w:tcBorders>
              <w:top w:val="nil"/>
              <w:bottom w:val="nil"/>
            </w:tcBorders>
          </w:tcPr>
          <w:p>
            <w:pPr>
              <w:pStyle w:val="8"/>
              <w:spacing w:before="37"/>
              <w:ind w:left="107"/>
              <w:rPr>
                <w:sz w:val="24"/>
              </w:rPr>
            </w:pPr>
            <w:r>
              <w:rPr>
                <w:sz w:val="24"/>
              </w:rPr>
              <w:t>水工程；</w:t>
            </w:r>
          </w:p>
        </w:tc>
        <w:tc>
          <w:tcPr>
            <w:tcW w:w="6379" w:type="dxa"/>
            <w:tcBorders>
              <w:top w:val="nil"/>
              <w:bottom w:val="nil"/>
            </w:tcBorders>
          </w:tcPr>
          <w:p>
            <w:pPr>
              <w:pStyle w:val="8"/>
              <w:spacing w:before="37"/>
              <w:ind w:left="108"/>
              <w:rPr>
                <w:sz w:val="24"/>
              </w:rPr>
            </w:pPr>
            <w:r>
              <w:rPr>
                <w:sz w:val="24"/>
              </w:rPr>
              <w:t>水管道工程；</w:t>
            </w:r>
          </w:p>
        </w:tc>
        <w:tc>
          <w:tcPr>
            <w:tcW w:w="1071" w:type="dxa"/>
            <w:tcBorders>
              <w:top w:val="nil"/>
              <w:bottom w:val="nil"/>
            </w:tcBorders>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39" w:hRule="atLeast"/>
        </w:trPr>
        <w:tc>
          <w:tcPr>
            <w:tcW w:w="457" w:type="dxa"/>
            <w:tcBorders>
              <w:top w:val="nil"/>
              <w:bottom w:val="nil"/>
            </w:tcBorders>
          </w:tcPr>
          <w:p>
            <w:pPr>
              <w:pStyle w:val="8"/>
              <w:rPr>
                <w:rFonts w:ascii="Times New Roman"/>
                <w:sz w:val="24"/>
              </w:rPr>
            </w:pPr>
          </w:p>
        </w:tc>
        <w:tc>
          <w:tcPr>
            <w:tcW w:w="961" w:type="dxa"/>
            <w:tcBorders>
              <w:top w:val="nil"/>
              <w:bottom w:val="nil"/>
            </w:tcBorders>
          </w:tcPr>
          <w:p>
            <w:pPr>
              <w:pStyle w:val="8"/>
              <w:rPr>
                <w:rFonts w:ascii="Times New Roman"/>
                <w:sz w:val="24"/>
              </w:rPr>
            </w:pPr>
          </w:p>
        </w:tc>
        <w:tc>
          <w:tcPr>
            <w:tcW w:w="6662" w:type="dxa"/>
            <w:tcBorders>
              <w:top w:val="nil"/>
              <w:bottom w:val="nil"/>
            </w:tcBorders>
          </w:tcPr>
          <w:p>
            <w:pPr>
              <w:pStyle w:val="8"/>
              <w:spacing w:before="176" w:line="295" w:lineRule="auto"/>
              <w:ind w:left="107" w:right="112"/>
              <w:rPr>
                <w:sz w:val="24"/>
              </w:rPr>
            </w:pPr>
            <w:r>
              <w:rPr>
                <w:sz w:val="24"/>
              </w:rPr>
              <w:t>（9）30</w:t>
            </w:r>
            <w:r>
              <w:rPr>
                <w:spacing w:val="-12"/>
                <w:sz w:val="24"/>
              </w:rPr>
              <w:t xml:space="preserve"> 万立方米</w:t>
            </w:r>
            <w:r>
              <w:rPr>
                <w:sz w:val="24"/>
              </w:rPr>
              <w:t>/</w:t>
            </w:r>
            <w:r>
              <w:rPr>
                <w:spacing w:val="-5"/>
                <w:sz w:val="24"/>
              </w:rPr>
              <w:t xml:space="preserve">日以上，且单项工程合同额 </w:t>
            </w:r>
            <w:r>
              <w:rPr>
                <w:sz w:val="24"/>
              </w:rPr>
              <w:t>3000</w:t>
            </w:r>
            <w:r>
              <w:rPr>
                <w:spacing w:val="-16"/>
                <w:sz w:val="24"/>
              </w:rPr>
              <w:t xml:space="preserve"> 万元以上</w:t>
            </w:r>
            <w:r>
              <w:rPr>
                <w:sz w:val="24"/>
              </w:rPr>
              <w:t>的燃气气源厂工程；</w:t>
            </w:r>
          </w:p>
        </w:tc>
        <w:tc>
          <w:tcPr>
            <w:tcW w:w="6379" w:type="dxa"/>
            <w:tcBorders>
              <w:top w:val="nil"/>
              <w:bottom w:val="nil"/>
            </w:tcBorders>
          </w:tcPr>
          <w:p>
            <w:pPr>
              <w:pStyle w:val="8"/>
              <w:spacing w:before="176" w:line="295" w:lineRule="auto"/>
              <w:ind w:left="108" w:right="85"/>
              <w:rPr>
                <w:sz w:val="24"/>
              </w:rPr>
            </w:pPr>
            <w:r>
              <w:rPr>
                <w:sz w:val="24"/>
              </w:rPr>
              <w:t>（9）10</w:t>
            </w:r>
            <w:r>
              <w:rPr>
                <w:spacing w:val="-14"/>
                <w:sz w:val="24"/>
              </w:rPr>
              <w:t xml:space="preserve"> 万立方米</w:t>
            </w:r>
            <w:r>
              <w:rPr>
                <w:sz w:val="24"/>
              </w:rPr>
              <w:t>/</w:t>
            </w:r>
            <w:r>
              <w:rPr>
                <w:spacing w:val="-7"/>
                <w:sz w:val="24"/>
              </w:rPr>
              <w:t xml:space="preserve">日以上，且单项工程合同额 </w:t>
            </w:r>
            <w:r>
              <w:rPr>
                <w:sz w:val="24"/>
              </w:rPr>
              <w:t>2000</w:t>
            </w:r>
            <w:r>
              <w:rPr>
                <w:spacing w:val="-21"/>
                <w:sz w:val="24"/>
              </w:rPr>
              <w:t xml:space="preserve"> 万元以</w:t>
            </w:r>
            <w:r>
              <w:rPr>
                <w:sz w:val="24"/>
              </w:rPr>
              <w:t>上的燃气气源厂工程；</w:t>
            </w:r>
          </w:p>
        </w:tc>
        <w:tc>
          <w:tcPr>
            <w:tcW w:w="1071" w:type="dxa"/>
            <w:tcBorders>
              <w:top w:val="nil"/>
              <w:bottom w:val="nil"/>
            </w:tcBorders>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62" w:hRule="atLeast"/>
        </w:trPr>
        <w:tc>
          <w:tcPr>
            <w:tcW w:w="457" w:type="dxa"/>
            <w:tcBorders>
              <w:top w:val="nil"/>
            </w:tcBorders>
          </w:tcPr>
          <w:p>
            <w:pPr>
              <w:pStyle w:val="8"/>
              <w:rPr>
                <w:rFonts w:ascii="Times New Roman"/>
                <w:sz w:val="24"/>
              </w:rPr>
            </w:pPr>
          </w:p>
        </w:tc>
        <w:tc>
          <w:tcPr>
            <w:tcW w:w="961" w:type="dxa"/>
            <w:tcBorders>
              <w:top w:val="nil"/>
            </w:tcBorders>
          </w:tcPr>
          <w:p>
            <w:pPr>
              <w:pStyle w:val="8"/>
              <w:rPr>
                <w:rFonts w:ascii="Times New Roman"/>
                <w:sz w:val="24"/>
              </w:rPr>
            </w:pPr>
          </w:p>
        </w:tc>
        <w:tc>
          <w:tcPr>
            <w:tcW w:w="6662" w:type="dxa"/>
            <w:tcBorders>
              <w:top w:val="nil"/>
            </w:tcBorders>
          </w:tcPr>
          <w:p>
            <w:pPr>
              <w:pStyle w:val="8"/>
              <w:spacing w:before="176" w:line="295" w:lineRule="auto"/>
              <w:ind w:left="107" w:right="172"/>
              <w:rPr>
                <w:sz w:val="24"/>
              </w:rPr>
            </w:pPr>
            <w:r>
              <w:rPr>
                <w:sz w:val="24"/>
              </w:rPr>
              <w:t>（10）</w:t>
            </w:r>
            <w:r>
              <w:rPr>
                <w:spacing w:val="-7"/>
                <w:sz w:val="24"/>
              </w:rPr>
              <w:t xml:space="preserve">中压以上管道直径 </w:t>
            </w:r>
            <w:r>
              <w:rPr>
                <w:sz w:val="24"/>
              </w:rPr>
              <w:t>300</w:t>
            </w:r>
            <w:r>
              <w:rPr>
                <w:spacing w:val="-13"/>
                <w:sz w:val="24"/>
              </w:rPr>
              <w:t xml:space="preserve"> 毫米以上，且管线长度 </w:t>
            </w:r>
            <w:r>
              <w:rPr>
                <w:sz w:val="24"/>
              </w:rPr>
              <w:t>10</w:t>
            </w:r>
            <w:r>
              <w:rPr>
                <w:spacing w:val="-26"/>
                <w:sz w:val="24"/>
              </w:rPr>
              <w:t xml:space="preserve"> 公里</w:t>
            </w:r>
            <w:r>
              <w:rPr>
                <w:sz w:val="24"/>
              </w:rPr>
              <w:t>以上的燃气管道工程；</w:t>
            </w:r>
          </w:p>
        </w:tc>
        <w:tc>
          <w:tcPr>
            <w:tcW w:w="6379" w:type="dxa"/>
            <w:tcBorders>
              <w:top w:val="nil"/>
            </w:tcBorders>
          </w:tcPr>
          <w:p>
            <w:pPr>
              <w:pStyle w:val="8"/>
              <w:spacing w:before="176" w:line="295" w:lineRule="auto"/>
              <w:ind w:left="108" w:right="85"/>
              <w:rPr>
                <w:sz w:val="24"/>
              </w:rPr>
            </w:pPr>
            <w:r>
              <w:rPr>
                <w:spacing w:val="-11"/>
                <w:sz w:val="24"/>
              </w:rPr>
              <w:t>（10）</w:t>
            </w:r>
            <w:r>
              <w:rPr>
                <w:spacing w:val="-12"/>
                <w:sz w:val="24"/>
              </w:rPr>
              <w:t xml:space="preserve">管道直径 </w:t>
            </w:r>
            <w:r>
              <w:rPr>
                <w:sz w:val="24"/>
              </w:rPr>
              <w:t>250</w:t>
            </w:r>
            <w:r>
              <w:rPr>
                <w:spacing w:val="-15"/>
                <w:sz w:val="24"/>
              </w:rPr>
              <w:t xml:space="preserve"> 毫米以上，且管线长度 </w:t>
            </w:r>
            <w:r>
              <w:rPr>
                <w:sz w:val="24"/>
              </w:rPr>
              <w:t>5</w:t>
            </w:r>
            <w:r>
              <w:rPr>
                <w:spacing w:val="-11"/>
                <w:sz w:val="24"/>
              </w:rPr>
              <w:t xml:space="preserve"> 公里以上的燃</w:t>
            </w:r>
            <w:r>
              <w:rPr>
                <w:sz w:val="24"/>
              </w:rPr>
              <w:t>气管道工程；</w:t>
            </w:r>
          </w:p>
        </w:tc>
        <w:tc>
          <w:tcPr>
            <w:tcW w:w="1071" w:type="dxa"/>
            <w:tcBorders>
              <w:top w:val="nil"/>
            </w:tcBorders>
          </w:tcPr>
          <w:p>
            <w:pPr>
              <w:pStyle w:val="8"/>
              <w:rPr>
                <w:rFonts w:ascii="Times New Roman"/>
                <w:sz w:val="24"/>
              </w:rPr>
            </w:pPr>
          </w:p>
        </w:tc>
      </w:tr>
    </w:tbl>
    <w:p>
      <w:pPr>
        <w:spacing w:after="0"/>
        <w:rPr>
          <w:rFonts w:ascii="Times New Roman"/>
          <w:sz w:val="24"/>
        </w:rPr>
        <w:sectPr>
          <w:pgSz w:w="16840" w:h="11910" w:orient="landscape"/>
          <w:pgMar w:top="1100" w:right="520" w:bottom="280" w:left="300" w:header="720" w:footer="720" w:gutter="0"/>
        </w:sectPr>
      </w:pPr>
    </w:p>
    <w:p>
      <w:pPr>
        <w:pStyle w:val="2"/>
        <w:rPr>
          <w:rFonts w:ascii="Times New Roman"/>
          <w:sz w:val="2"/>
        </w:rPr>
      </w:pPr>
    </w:p>
    <w:tbl>
      <w:tblPr>
        <w:tblStyle w:val="4"/>
        <w:tblW w:w="1553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7"/>
        <w:gridCol w:w="961"/>
        <w:gridCol w:w="6662"/>
        <w:gridCol w:w="6379"/>
        <w:gridCol w:w="10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24" w:hRule="atLeast"/>
        </w:trPr>
        <w:tc>
          <w:tcPr>
            <w:tcW w:w="457" w:type="dxa"/>
            <w:vMerge w:val="restart"/>
          </w:tcPr>
          <w:p>
            <w:pPr>
              <w:pStyle w:val="8"/>
              <w:rPr>
                <w:rFonts w:ascii="Times New Roman"/>
                <w:sz w:val="24"/>
              </w:rPr>
            </w:pPr>
          </w:p>
        </w:tc>
        <w:tc>
          <w:tcPr>
            <w:tcW w:w="961" w:type="dxa"/>
            <w:vMerge w:val="restart"/>
          </w:tcPr>
          <w:p>
            <w:pPr>
              <w:pStyle w:val="8"/>
              <w:rPr>
                <w:rFonts w:ascii="Times New Roman"/>
                <w:sz w:val="24"/>
              </w:rPr>
            </w:pPr>
          </w:p>
        </w:tc>
        <w:tc>
          <w:tcPr>
            <w:tcW w:w="6662" w:type="dxa"/>
            <w:tcBorders>
              <w:bottom w:val="nil"/>
            </w:tcBorders>
          </w:tcPr>
          <w:p>
            <w:pPr>
              <w:pStyle w:val="8"/>
              <w:spacing w:before="71" w:line="295" w:lineRule="auto"/>
              <w:ind w:left="107" w:right="85"/>
              <w:rPr>
                <w:sz w:val="24"/>
              </w:rPr>
            </w:pPr>
            <w:r>
              <w:rPr>
                <w:spacing w:val="-7"/>
                <w:sz w:val="24"/>
              </w:rPr>
              <w:t>（11）500</w:t>
            </w:r>
            <w:r>
              <w:rPr>
                <w:spacing w:val="-14"/>
                <w:sz w:val="24"/>
              </w:rPr>
              <w:t xml:space="preserve"> 万立方米以上，且单项工程合同额 </w:t>
            </w:r>
            <w:r>
              <w:rPr>
                <w:sz w:val="24"/>
              </w:rPr>
              <w:t>3000</w:t>
            </w:r>
            <w:r>
              <w:rPr>
                <w:spacing w:val="-13"/>
                <w:sz w:val="24"/>
              </w:rPr>
              <w:t xml:space="preserve"> 万元以上的</w:t>
            </w:r>
            <w:r>
              <w:rPr>
                <w:sz w:val="24"/>
              </w:rPr>
              <w:t>供热工程；</w:t>
            </w:r>
          </w:p>
        </w:tc>
        <w:tc>
          <w:tcPr>
            <w:tcW w:w="6379" w:type="dxa"/>
            <w:tcBorders>
              <w:bottom w:val="nil"/>
            </w:tcBorders>
          </w:tcPr>
          <w:p>
            <w:pPr>
              <w:pStyle w:val="8"/>
              <w:spacing w:before="71" w:line="295" w:lineRule="auto"/>
              <w:ind w:left="108" w:right="188"/>
              <w:rPr>
                <w:sz w:val="24"/>
              </w:rPr>
            </w:pPr>
            <w:r>
              <w:rPr>
                <w:sz w:val="24"/>
              </w:rPr>
              <w:t>（11）300</w:t>
            </w:r>
            <w:r>
              <w:rPr>
                <w:spacing w:val="-12"/>
                <w:sz w:val="24"/>
              </w:rPr>
              <w:t xml:space="preserve"> 万平方米以上，且单项工程合同额 </w:t>
            </w:r>
            <w:r>
              <w:rPr>
                <w:sz w:val="24"/>
              </w:rPr>
              <w:t>2000</w:t>
            </w:r>
            <w:r>
              <w:rPr>
                <w:spacing w:val="-20"/>
                <w:sz w:val="24"/>
              </w:rPr>
              <w:t xml:space="preserve"> 万元以</w:t>
            </w:r>
            <w:r>
              <w:rPr>
                <w:sz w:val="24"/>
              </w:rPr>
              <w:t>上的供热工程；</w:t>
            </w:r>
          </w:p>
        </w:tc>
        <w:tc>
          <w:tcPr>
            <w:tcW w:w="1071" w:type="dxa"/>
            <w:vMerge w:val="restart"/>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0" w:hRule="atLeast"/>
        </w:trPr>
        <w:tc>
          <w:tcPr>
            <w:tcW w:w="457"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6662" w:type="dxa"/>
            <w:tcBorders>
              <w:top w:val="nil"/>
              <w:bottom w:val="nil"/>
            </w:tcBorders>
          </w:tcPr>
          <w:p>
            <w:pPr>
              <w:pStyle w:val="8"/>
              <w:spacing w:before="166"/>
              <w:ind w:left="107"/>
              <w:rPr>
                <w:sz w:val="24"/>
              </w:rPr>
            </w:pPr>
            <w:r>
              <w:rPr>
                <w:sz w:val="24"/>
              </w:rPr>
              <w:t>（12）</w:t>
            </w:r>
            <w:r>
              <w:rPr>
                <w:spacing w:val="-12"/>
                <w:sz w:val="24"/>
              </w:rPr>
              <w:t xml:space="preserve">管道直径 </w:t>
            </w:r>
            <w:r>
              <w:rPr>
                <w:sz w:val="24"/>
              </w:rPr>
              <w:t>500</w:t>
            </w:r>
            <w:r>
              <w:rPr>
                <w:spacing w:val="-13"/>
                <w:sz w:val="24"/>
              </w:rPr>
              <w:t xml:space="preserve"> 毫米以上，且管线长度 </w:t>
            </w:r>
            <w:r>
              <w:rPr>
                <w:sz w:val="24"/>
              </w:rPr>
              <w:t>10</w:t>
            </w:r>
            <w:r>
              <w:rPr>
                <w:spacing w:val="-9"/>
                <w:sz w:val="24"/>
              </w:rPr>
              <w:t xml:space="preserve"> 公里以上的热</w:t>
            </w:r>
          </w:p>
        </w:tc>
        <w:tc>
          <w:tcPr>
            <w:tcW w:w="6379" w:type="dxa"/>
            <w:tcBorders>
              <w:top w:val="nil"/>
              <w:bottom w:val="nil"/>
            </w:tcBorders>
          </w:tcPr>
          <w:p>
            <w:pPr>
              <w:pStyle w:val="8"/>
              <w:spacing w:before="166"/>
              <w:ind w:left="108"/>
              <w:rPr>
                <w:sz w:val="24"/>
              </w:rPr>
            </w:pPr>
            <w:r>
              <w:rPr>
                <w:sz w:val="24"/>
              </w:rPr>
              <w:t>（12）热力管道长度 6 公里以上的热力工程；</w:t>
            </w:r>
          </w:p>
        </w:tc>
        <w:tc>
          <w:tcPr>
            <w:tcW w:w="107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457"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6662" w:type="dxa"/>
            <w:tcBorders>
              <w:top w:val="nil"/>
              <w:bottom w:val="nil"/>
            </w:tcBorders>
          </w:tcPr>
          <w:p>
            <w:pPr>
              <w:pStyle w:val="8"/>
              <w:spacing w:before="27" w:line="263" w:lineRule="exact"/>
              <w:ind w:left="107"/>
              <w:rPr>
                <w:sz w:val="24"/>
              </w:rPr>
            </w:pPr>
            <w:r>
              <w:rPr>
                <w:sz w:val="24"/>
              </w:rPr>
              <w:t>力管道工程；</w:t>
            </w:r>
          </w:p>
        </w:tc>
        <w:tc>
          <w:tcPr>
            <w:tcW w:w="6379" w:type="dxa"/>
            <w:tcBorders>
              <w:top w:val="nil"/>
              <w:bottom w:val="nil"/>
            </w:tcBorders>
          </w:tcPr>
          <w:p>
            <w:pPr>
              <w:pStyle w:val="8"/>
              <w:rPr>
                <w:rFonts w:ascii="Times New Roman"/>
                <w:sz w:val="22"/>
              </w:rPr>
            </w:pPr>
          </w:p>
        </w:tc>
        <w:tc>
          <w:tcPr>
            <w:tcW w:w="107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457"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6662" w:type="dxa"/>
            <w:tcBorders>
              <w:top w:val="nil"/>
              <w:bottom w:val="nil"/>
            </w:tcBorders>
          </w:tcPr>
          <w:p>
            <w:pPr>
              <w:pStyle w:val="8"/>
              <w:rPr>
                <w:rFonts w:ascii="Times New Roman"/>
                <w:sz w:val="22"/>
              </w:rPr>
            </w:pPr>
          </w:p>
        </w:tc>
        <w:tc>
          <w:tcPr>
            <w:tcW w:w="6379" w:type="dxa"/>
            <w:tcBorders>
              <w:top w:val="nil"/>
              <w:bottom w:val="nil"/>
            </w:tcBorders>
          </w:tcPr>
          <w:p>
            <w:pPr>
              <w:pStyle w:val="8"/>
              <w:spacing w:line="283" w:lineRule="exact"/>
              <w:ind w:left="108" w:right="-44"/>
              <w:rPr>
                <w:sz w:val="24"/>
              </w:rPr>
            </w:pPr>
            <w:r>
              <w:rPr>
                <w:spacing w:val="-20"/>
                <w:sz w:val="24"/>
              </w:rPr>
              <w:t>（13）</w:t>
            </w:r>
            <w:r>
              <w:rPr>
                <w:spacing w:val="-9"/>
                <w:sz w:val="24"/>
              </w:rPr>
              <w:t xml:space="preserve">单项工程合同 </w:t>
            </w:r>
            <w:r>
              <w:rPr>
                <w:sz w:val="24"/>
              </w:rPr>
              <w:t>2000</w:t>
            </w:r>
            <w:r>
              <w:rPr>
                <w:spacing w:val="-8"/>
                <w:sz w:val="24"/>
              </w:rPr>
              <w:t xml:space="preserve"> 万元以上的生活垃圾填埋场工程；</w:t>
            </w:r>
          </w:p>
        </w:tc>
        <w:tc>
          <w:tcPr>
            <w:tcW w:w="107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29" w:hRule="atLeast"/>
        </w:trPr>
        <w:tc>
          <w:tcPr>
            <w:tcW w:w="457"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6662" w:type="dxa"/>
            <w:tcBorders>
              <w:top w:val="nil"/>
              <w:bottom w:val="nil"/>
            </w:tcBorders>
          </w:tcPr>
          <w:p>
            <w:pPr>
              <w:pStyle w:val="8"/>
              <w:spacing w:before="27" w:line="295" w:lineRule="auto"/>
              <w:ind w:left="107" w:right="85"/>
              <w:rPr>
                <w:sz w:val="24"/>
              </w:rPr>
            </w:pPr>
            <w:r>
              <w:rPr>
                <w:spacing w:val="-5"/>
                <w:sz w:val="24"/>
              </w:rPr>
              <w:t>（13）</w:t>
            </w:r>
            <w:r>
              <w:rPr>
                <w:spacing w:val="-15"/>
                <w:sz w:val="24"/>
              </w:rPr>
              <w:t xml:space="preserve">填埋量 </w:t>
            </w:r>
            <w:r>
              <w:rPr>
                <w:sz w:val="24"/>
              </w:rPr>
              <w:t>800</w:t>
            </w:r>
            <w:r>
              <w:rPr>
                <w:spacing w:val="-30"/>
                <w:sz w:val="24"/>
              </w:rPr>
              <w:t xml:space="preserve"> 吨</w:t>
            </w:r>
            <w:r>
              <w:rPr>
                <w:sz w:val="24"/>
              </w:rPr>
              <w:t>/</w:t>
            </w:r>
            <w:r>
              <w:rPr>
                <w:spacing w:val="-9"/>
                <w:sz w:val="24"/>
              </w:rPr>
              <w:t xml:space="preserve">日以上，且单项工程合同 </w:t>
            </w:r>
            <w:r>
              <w:rPr>
                <w:sz w:val="24"/>
              </w:rPr>
              <w:t>3000</w:t>
            </w:r>
            <w:r>
              <w:rPr>
                <w:spacing w:val="-16"/>
                <w:sz w:val="24"/>
              </w:rPr>
              <w:t xml:space="preserve"> 万元以上</w:t>
            </w:r>
            <w:r>
              <w:rPr>
                <w:sz w:val="24"/>
              </w:rPr>
              <w:t>的生活垃圾填埋场工程；</w:t>
            </w:r>
          </w:p>
        </w:tc>
        <w:tc>
          <w:tcPr>
            <w:tcW w:w="6379" w:type="dxa"/>
            <w:tcBorders>
              <w:top w:val="nil"/>
              <w:bottom w:val="nil"/>
            </w:tcBorders>
          </w:tcPr>
          <w:p>
            <w:pPr>
              <w:pStyle w:val="8"/>
              <w:spacing w:before="6"/>
              <w:rPr>
                <w:rFonts w:ascii="Times New Roman"/>
                <w:sz w:val="26"/>
              </w:rPr>
            </w:pPr>
          </w:p>
          <w:p>
            <w:pPr>
              <w:pStyle w:val="8"/>
              <w:ind w:left="108" w:right="-44"/>
              <w:rPr>
                <w:sz w:val="24"/>
              </w:rPr>
            </w:pPr>
            <w:r>
              <w:rPr>
                <w:spacing w:val="-20"/>
                <w:sz w:val="24"/>
              </w:rPr>
              <w:t>（14）</w:t>
            </w:r>
            <w:r>
              <w:rPr>
                <w:spacing w:val="-9"/>
                <w:sz w:val="24"/>
              </w:rPr>
              <w:t xml:space="preserve">单项工程合同 </w:t>
            </w:r>
            <w:r>
              <w:rPr>
                <w:sz w:val="24"/>
              </w:rPr>
              <w:t>2000</w:t>
            </w:r>
            <w:r>
              <w:rPr>
                <w:spacing w:val="-8"/>
                <w:sz w:val="24"/>
              </w:rPr>
              <w:t xml:space="preserve"> 万元以上的生活垃圾焚烧场工程；</w:t>
            </w:r>
          </w:p>
        </w:tc>
        <w:tc>
          <w:tcPr>
            <w:tcW w:w="107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69" w:hRule="atLeast"/>
        </w:trPr>
        <w:tc>
          <w:tcPr>
            <w:tcW w:w="457"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6662" w:type="dxa"/>
            <w:tcBorders>
              <w:top w:val="nil"/>
              <w:bottom w:val="nil"/>
            </w:tcBorders>
          </w:tcPr>
          <w:p>
            <w:pPr>
              <w:pStyle w:val="8"/>
              <w:spacing w:before="9"/>
              <w:rPr>
                <w:rFonts w:ascii="Times New Roman"/>
                <w:sz w:val="18"/>
              </w:rPr>
            </w:pPr>
          </w:p>
          <w:p>
            <w:pPr>
              <w:pStyle w:val="8"/>
              <w:spacing w:line="295" w:lineRule="auto"/>
              <w:ind w:left="107" w:right="85"/>
              <w:rPr>
                <w:sz w:val="24"/>
              </w:rPr>
            </w:pPr>
            <w:r>
              <w:rPr>
                <w:spacing w:val="-5"/>
                <w:sz w:val="24"/>
              </w:rPr>
              <w:t>（14）</w:t>
            </w:r>
            <w:r>
              <w:rPr>
                <w:spacing w:val="-15"/>
                <w:sz w:val="24"/>
              </w:rPr>
              <w:t xml:space="preserve">焚烧量 </w:t>
            </w:r>
            <w:r>
              <w:rPr>
                <w:sz w:val="24"/>
              </w:rPr>
              <w:t>300</w:t>
            </w:r>
            <w:r>
              <w:rPr>
                <w:spacing w:val="-30"/>
                <w:sz w:val="24"/>
              </w:rPr>
              <w:t xml:space="preserve"> 吨</w:t>
            </w:r>
            <w:r>
              <w:rPr>
                <w:sz w:val="24"/>
              </w:rPr>
              <w:t>/</w:t>
            </w:r>
            <w:r>
              <w:rPr>
                <w:spacing w:val="-9"/>
                <w:sz w:val="24"/>
              </w:rPr>
              <w:t xml:space="preserve">日以上，且单项工程合同 </w:t>
            </w:r>
            <w:r>
              <w:rPr>
                <w:sz w:val="24"/>
              </w:rPr>
              <w:t>3000</w:t>
            </w:r>
            <w:r>
              <w:rPr>
                <w:spacing w:val="-16"/>
                <w:sz w:val="24"/>
              </w:rPr>
              <w:t xml:space="preserve"> 额万元以</w:t>
            </w:r>
            <w:r>
              <w:rPr>
                <w:sz w:val="24"/>
              </w:rPr>
              <w:t>上的生活垃圾焚烧场工程；</w:t>
            </w:r>
          </w:p>
        </w:tc>
        <w:tc>
          <w:tcPr>
            <w:tcW w:w="6379" w:type="dxa"/>
            <w:tcBorders>
              <w:top w:val="nil"/>
              <w:bottom w:val="nil"/>
            </w:tcBorders>
          </w:tcPr>
          <w:p>
            <w:pPr>
              <w:pStyle w:val="8"/>
              <w:spacing w:before="116" w:line="297" w:lineRule="auto"/>
              <w:ind w:left="108" w:right="-44"/>
              <w:rPr>
                <w:sz w:val="24"/>
              </w:rPr>
            </w:pPr>
            <w:r>
              <w:rPr>
                <w:spacing w:val="-7"/>
                <w:sz w:val="24"/>
              </w:rPr>
              <w:t>（15）</w:t>
            </w:r>
            <w:r>
              <w:rPr>
                <w:spacing w:val="-8"/>
                <w:sz w:val="24"/>
              </w:rPr>
              <w:t xml:space="preserve">单项工程合同额 </w:t>
            </w:r>
            <w:r>
              <w:rPr>
                <w:sz w:val="24"/>
              </w:rPr>
              <w:t>3000</w:t>
            </w:r>
            <w:r>
              <w:rPr>
                <w:spacing w:val="-10"/>
                <w:sz w:val="24"/>
              </w:rPr>
              <w:t xml:space="preserve"> 万元以上的市政道路</w:t>
            </w:r>
            <w:r>
              <w:rPr>
                <w:sz w:val="24"/>
              </w:rPr>
              <w:t>（桥梁</w:t>
            </w:r>
            <w:r>
              <w:rPr>
                <w:spacing w:val="-27"/>
                <w:sz w:val="24"/>
              </w:rPr>
              <w:t>）</w:t>
            </w:r>
            <w:r>
              <w:rPr>
                <w:sz w:val="24"/>
              </w:rPr>
              <w:t>、管线综合工程。</w:t>
            </w:r>
          </w:p>
        </w:tc>
        <w:tc>
          <w:tcPr>
            <w:tcW w:w="107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430" w:hRule="atLeast"/>
        </w:trPr>
        <w:tc>
          <w:tcPr>
            <w:tcW w:w="457"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6662" w:type="dxa"/>
            <w:tcBorders>
              <w:top w:val="nil"/>
            </w:tcBorders>
          </w:tcPr>
          <w:p>
            <w:pPr>
              <w:pStyle w:val="8"/>
              <w:spacing w:before="166"/>
              <w:ind w:left="107"/>
              <w:rPr>
                <w:sz w:val="24"/>
              </w:rPr>
            </w:pPr>
            <w:r>
              <w:rPr>
                <w:sz w:val="24"/>
              </w:rPr>
              <w:t>（15）单项工程合同额 5000 万元以上的城市轨路工程。</w:t>
            </w:r>
          </w:p>
        </w:tc>
        <w:tc>
          <w:tcPr>
            <w:tcW w:w="6379" w:type="dxa"/>
            <w:tcBorders>
              <w:top w:val="nil"/>
            </w:tcBorders>
          </w:tcPr>
          <w:p>
            <w:pPr>
              <w:pStyle w:val="8"/>
              <w:rPr>
                <w:rFonts w:ascii="Times New Roman"/>
                <w:sz w:val="24"/>
              </w:rPr>
            </w:pPr>
          </w:p>
        </w:tc>
        <w:tc>
          <w:tcPr>
            <w:tcW w:w="1071" w:type="dxa"/>
            <w:vMerge w:val="continue"/>
            <w:tcBorders>
              <w:top w:val="nil"/>
            </w:tcBorders>
          </w:tcPr>
          <w:p>
            <w:pPr>
              <w:rPr>
                <w:sz w:val="2"/>
                <w:szCs w:val="2"/>
              </w:rPr>
            </w:pPr>
          </w:p>
        </w:tc>
      </w:tr>
    </w:tbl>
    <w:p/>
    <w:p>
      <w:pPr>
        <w:sectPr>
          <w:pgSz w:w="16840" w:h="11910" w:orient="landscape"/>
          <w:pgMar w:top="1100" w:right="520" w:bottom="280" w:left="300" w:header="720" w:footer="720" w:gutter="0"/>
        </w:sectPr>
      </w:pPr>
    </w:p>
    <w:p>
      <w:pPr>
        <w:keepNext w:val="0"/>
        <w:keepLines w:val="0"/>
        <w:widowControl/>
        <w:suppressLineNumbers w:val="0"/>
        <w:spacing w:before="100" w:beforeAutospacing="1" w:after="100" w:afterAutospacing="1"/>
        <w:ind w:left="1456" w:right="0" w:hanging="1456"/>
        <w:jc w:val="left"/>
        <w:rPr>
          <w:rFonts w:ascii="微软雅黑" w:hAnsi="微软雅黑" w:eastAsia="微软雅黑" w:cs="微软雅黑"/>
          <w:i w:val="0"/>
          <w:caps w:val="0"/>
          <w:color w:val="000000"/>
          <w:spacing w:val="0"/>
          <w:sz w:val="24"/>
          <w:szCs w:val="24"/>
        </w:rPr>
      </w:pPr>
      <w:r>
        <w:rPr>
          <w:rFonts w:ascii="黑体" w:hAnsi="宋体" w:eastAsia="黑体" w:cs="黑体"/>
          <w:i w:val="0"/>
          <w:caps w:val="0"/>
          <w:color w:val="000000"/>
          <w:spacing w:val="0"/>
          <w:kern w:val="0"/>
          <w:sz w:val="32"/>
          <w:szCs w:val="32"/>
          <w:lang w:val="en-US" w:eastAsia="zh-CN" w:bidi="ar"/>
        </w:rPr>
        <w:t>附件</w:t>
      </w:r>
      <w:r>
        <w:rPr>
          <w:rFonts w:hint="eastAsia" w:ascii="黑体" w:hAnsi="宋体" w:eastAsia="黑体" w:cs="黑体"/>
          <w:i w:val="0"/>
          <w:caps w:val="0"/>
          <w:color w:val="000000"/>
          <w:spacing w:val="0"/>
          <w:kern w:val="0"/>
          <w:sz w:val="32"/>
          <w:szCs w:val="32"/>
          <w:lang w:val="en-US" w:eastAsia="zh-CN" w:bidi="ar"/>
        </w:rPr>
        <w:t>2</w:t>
      </w:r>
    </w:p>
    <w:p>
      <w:pPr>
        <w:keepNext w:val="0"/>
        <w:keepLines w:val="0"/>
        <w:widowControl/>
        <w:suppressLineNumbers w:val="0"/>
        <w:spacing w:before="100" w:beforeAutospacing="1" w:after="100" w:afterAutospacing="1"/>
        <w:ind w:left="1638" w:right="0" w:hanging="1638"/>
        <w:jc w:val="center"/>
        <w:rPr>
          <w:rFonts w:hint="eastAsia" w:ascii="微软雅黑" w:hAnsi="微软雅黑" w:eastAsia="微软雅黑" w:cs="微软雅黑"/>
          <w:i w:val="0"/>
          <w:caps w:val="0"/>
          <w:color w:val="000000"/>
          <w:spacing w:val="0"/>
          <w:sz w:val="24"/>
          <w:szCs w:val="24"/>
        </w:rPr>
      </w:pPr>
      <w:r>
        <w:rPr>
          <w:rFonts w:ascii="方正小标宋_GBK" w:hAnsi="方正小标宋_GBK" w:eastAsia="方正小标宋_GBK" w:cs="方正小标宋_GBK"/>
          <w:i w:val="0"/>
          <w:caps w:val="0"/>
          <w:color w:val="000000"/>
          <w:spacing w:val="0"/>
          <w:kern w:val="0"/>
          <w:sz w:val="36"/>
          <w:szCs w:val="36"/>
          <w:lang w:val="en-US" w:eastAsia="zh-CN" w:bidi="ar"/>
        </w:rPr>
        <w:t>江苏省建设工程施工项目部关键岗位人员变更申请表</w:t>
      </w:r>
    </w:p>
    <w:tbl>
      <w:tblPr>
        <w:tblStyle w:val="4"/>
        <w:tblW w:w="8892" w:type="dxa"/>
        <w:jc w:val="center"/>
        <w:tblInd w:w="108"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1059"/>
        <w:gridCol w:w="784"/>
        <w:gridCol w:w="275"/>
        <w:gridCol w:w="135"/>
        <w:gridCol w:w="2106"/>
        <w:gridCol w:w="1840"/>
        <w:gridCol w:w="434"/>
        <w:gridCol w:w="1185"/>
        <w:gridCol w:w="107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jc w:val="center"/>
        </w:trPr>
        <w:tc>
          <w:tcPr>
            <w:tcW w:w="2253" w:type="dxa"/>
            <w:gridSpan w:val="4"/>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ascii="华文仿宋" w:hAnsi="华文仿宋" w:eastAsia="华文仿宋" w:cs="华文仿宋"/>
                <w:color w:val="000000"/>
                <w:kern w:val="0"/>
                <w:sz w:val="24"/>
                <w:szCs w:val="24"/>
                <w:lang w:val="en-US" w:eastAsia="zh-CN" w:bidi="ar"/>
              </w:rPr>
              <w:t>工程名称</w:t>
            </w:r>
          </w:p>
        </w:tc>
        <w:tc>
          <w:tcPr>
            <w:tcW w:w="6639"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jc w:val="center"/>
        </w:trPr>
        <w:tc>
          <w:tcPr>
            <w:tcW w:w="2253" w:type="dxa"/>
            <w:gridSpan w:val="4"/>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施工合同备案编码</w:t>
            </w:r>
          </w:p>
        </w:tc>
        <w:tc>
          <w:tcPr>
            <w:tcW w:w="6639" w:type="dxa"/>
            <w:gridSpan w:val="5"/>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jc w:val="center"/>
        </w:trPr>
        <w:tc>
          <w:tcPr>
            <w:tcW w:w="2253" w:type="dxa"/>
            <w:gridSpan w:val="4"/>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施工许可证号</w:t>
            </w:r>
          </w:p>
        </w:tc>
        <w:tc>
          <w:tcPr>
            <w:tcW w:w="6639" w:type="dxa"/>
            <w:gridSpan w:val="5"/>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jc w:val="center"/>
        </w:trPr>
        <w:tc>
          <w:tcPr>
            <w:tcW w:w="2253" w:type="dxa"/>
            <w:gridSpan w:val="4"/>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发包单位</w:t>
            </w:r>
          </w:p>
        </w:tc>
        <w:tc>
          <w:tcPr>
            <w:tcW w:w="6639" w:type="dxa"/>
            <w:gridSpan w:val="5"/>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jc w:val="center"/>
        </w:trPr>
        <w:tc>
          <w:tcPr>
            <w:tcW w:w="2253" w:type="dxa"/>
            <w:gridSpan w:val="4"/>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承包单位</w:t>
            </w:r>
          </w:p>
        </w:tc>
        <w:tc>
          <w:tcPr>
            <w:tcW w:w="6639" w:type="dxa"/>
            <w:gridSpan w:val="5"/>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jc w:val="center"/>
        </w:trPr>
        <w:tc>
          <w:tcPr>
            <w:tcW w:w="2253" w:type="dxa"/>
            <w:gridSpan w:val="4"/>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监理单位</w:t>
            </w:r>
          </w:p>
        </w:tc>
        <w:tc>
          <w:tcPr>
            <w:tcW w:w="6639" w:type="dxa"/>
            <w:gridSpan w:val="5"/>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3" w:hRule="atLeast"/>
          <w:jc w:val="center"/>
        </w:trPr>
        <w:tc>
          <w:tcPr>
            <w:tcW w:w="2253" w:type="dxa"/>
            <w:gridSpan w:val="4"/>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合同签订时间</w:t>
            </w:r>
          </w:p>
        </w:tc>
        <w:tc>
          <w:tcPr>
            <w:tcW w:w="210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18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计划开竣工日期</w:t>
            </w:r>
          </w:p>
        </w:tc>
        <w:tc>
          <w:tcPr>
            <w:tcW w:w="2693" w:type="dxa"/>
            <w:gridSpan w:val="3"/>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253" w:type="dxa"/>
            <w:gridSpan w:val="4"/>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工期总日历天数</w:t>
            </w:r>
          </w:p>
        </w:tc>
        <w:tc>
          <w:tcPr>
            <w:tcW w:w="210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18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实际开工日期</w:t>
            </w:r>
          </w:p>
        </w:tc>
        <w:tc>
          <w:tcPr>
            <w:tcW w:w="2693" w:type="dxa"/>
            <w:gridSpan w:val="3"/>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892" w:type="dxa"/>
            <w:gridSpan w:val="9"/>
            <w:tcBorders>
              <w:top w:val="nil"/>
              <w:left w:val="single" w:color="auto" w:sz="8" w:space="0"/>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已备案的施工项目部关键岗位人员</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5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职务</w:t>
            </w:r>
          </w:p>
        </w:tc>
        <w:tc>
          <w:tcPr>
            <w:tcW w:w="1059" w:type="dxa"/>
            <w:gridSpan w:val="2"/>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姓名</w:t>
            </w:r>
          </w:p>
        </w:tc>
        <w:tc>
          <w:tcPr>
            <w:tcW w:w="2241" w:type="dxa"/>
            <w:gridSpan w:val="2"/>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身份证号码</w:t>
            </w:r>
          </w:p>
        </w:tc>
        <w:tc>
          <w:tcPr>
            <w:tcW w:w="3459" w:type="dxa"/>
            <w:gridSpan w:val="3"/>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执业或职业资格</w:t>
            </w:r>
          </w:p>
        </w:tc>
        <w:tc>
          <w:tcPr>
            <w:tcW w:w="107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是否申请变更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5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color w:val="000000"/>
                <w:sz w:val="18"/>
                <w:szCs w:val="18"/>
              </w:rPr>
            </w:pPr>
          </w:p>
        </w:tc>
        <w:tc>
          <w:tcPr>
            <w:tcW w:w="1059" w:type="dxa"/>
            <w:gridSpan w:val="2"/>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color w:val="000000"/>
                <w:sz w:val="18"/>
                <w:szCs w:val="18"/>
              </w:rPr>
            </w:pPr>
          </w:p>
        </w:tc>
        <w:tc>
          <w:tcPr>
            <w:tcW w:w="2241" w:type="dxa"/>
            <w:gridSpan w:val="2"/>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color w:val="000000"/>
                <w:sz w:val="18"/>
                <w:szCs w:val="18"/>
              </w:rPr>
            </w:pPr>
          </w:p>
        </w:tc>
        <w:tc>
          <w:tcPr>
            <w:tcW w:w="18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证书名称、等级</w:t>
            </w:r>
          </w:p>
        </w:tc>
        <w:tc>
          <w:tcPr>
            <w:tcW w:w="1619"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证书编号</w:t>
            </w:r>
          </w:p>
        </w:tc>
        <w:tc>
          <w:tcPr>
            <w:tcW w:w="107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color w:val="00000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jc w:val="center"/>
        </w:trPr>
        <w:tc>
          <w:tcPr>
            <w:tcW w:w="105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1059"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2241"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18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1619"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10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jc w:val="center"/>
        </w:trPr>
        <w:tc>
          <w:tcPr>
            <w:tcW w:w="105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1059"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2241"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18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1619"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10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jc w:val="center"/>
        </w:trPr>
        <w:tc>
          <w:tcPr>
            <w:tcW w:w="105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1059"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2241"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18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1619"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10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jc w:val="center"/>
        </w:trPr>
        <w:tc>
          <w:tcPr>
            <w:tcW w:w="105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1059"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2241"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18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1619"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10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jc w:val="center"/>
        </w:trPr>
        <w:tc>
          <w:tcPr>
            <w:tcW w:w="105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1059"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2241"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18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1619"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10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jc w:val="center"/>
        </w:trPr>
        <w:tc>
          <w:tcPr>
            <w:tcW w:w="105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1059"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2241"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18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1619"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10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892" w:type="dxa"/>
            <w:gridSpan w:val="9"/>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申请变更的项目负责人、技术负责人工程量完成情况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323" w:hRule="atLeast"/>
          <w:jc w:val="center"/>
        </w:trPr>
        <w:tc>
          <w:tcPr>
            <w:tcW w:w="8892" w:type="dxa"/>
            <w:gridSpan w:val="9"/>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left"/>
            </w:pPr>
            <w:r>
              <w:rPr>
                <w:rFonts w:hint="eastAsia" w:ascii="华文仿宋" w:hAnsi="华文仿宋" w:eastAsia="华文仿宋" w:cs="华文仿宋"/>
                <w:color w:val="000000"/>
                <w:kern w:val="0"/>
                <w:sz w:val="24"/>
                <w:szCs w:val="24"/>
                <w:lang w:val="en-US" w:eastAsia="zh-CN" w:bidi="ar"/>
              </w:rPr>
              <w:t>施工合同约定内容完成情况：</w:t>
            </w:r>
          </w:p>
          <w:p>
            <w:pPr>
              <w:keepNext w:val="0"/>
              <w:keepLines w:val="0"/>
              <w:widowControl/>
              <w:suppressLineNumbers w:val="0"/>
              <w:spacing w:before="100" w:beforeAutospacing="1" w:after="100" w:afterAutospacing="1"/>
              <w:ind w:left="0" w:right="0"/>
              <w:jc w:val="left"/>
            </w:pPr>
            <w:r>
              <w:rPr>
                <w:rFonts w:hint="eastAsia" w:ascii="华文仿宋" w:hAnsi="华文仿宋" w:eastAsia="华文仿宋" w:cs="华文仿宋"/>
                <w:color w:val="000000"/>
                <w:kern w:val="0"/>
                <w:sz w:val="24"/>
                <w:szCs w:val="24"/>
                <w:lang w:val="en-US" w:eastAsia="zh-CN" w:bidi="ar"/>
              </w:rPr>
              <w:t>1、主体已封顶：是(  )否（  ），</w:t>
            </w:r>
          </w:p>
          <w:p>
            <w:pPr>
              <w:keepNext w:val="0"/>
              <w:keepLines w:val="0"/>
              <w:widowControl/>
              <w:suppressLineNumbers w:val="0"/>
              <w:spacing w:before="100" w:beforeAutospacing="1" w:after="100" w:afterAutospacing="1"/>
              <w:ind w:left="0" w:right="0"/>
              <w:jc w:val="left"/>
            </w:pPr>
            <w:r>
              <w:rPr>
                <w:rFonts w:hint="eastAsia" w:ascii="华文仿宋" w:hAnsi="华文仿宋" w:eastAsia="华文仿宋" w:cs="华文仿宋"/>
                <w:color w:val="000000"/>
                <w:kern w:val="0"/>
                <w:sz w:val="24"/>
                <w:szCs w:val="24"/>
                <w:lang w:val="en-US" w:eastAsia="zh-CN" w:bidi="ar"/>
              </w:rPr>
              <w:t>2、其他工程：完成工程量70﹪是(  )否（  ）</w:t>
            </w:r>
          </w:p>
          <w:p>
            <w:pPr>
              <w:keepNext w:val="0"/>
              <w:keepLines w:val="0"/>
              <w:widowControl/>
              <w:suppressLineNumbers w:val="0"/>
              <w:spacing w:before="100" w:beforeAutospacing="1" w:after="100" w:afterAutospacing="1"/>
              <w:ind w:left="0" w:right="0"/>
              <w:jc w:val="left"/>
            </w:pPr>
            <w:r>
              <w:rPr>
                <w:rFonts w:hint="eastAsia" w:ascii="华文仿宋" w:hAnsi="华文仿宋" w:eastAsia="华文仿宋" w:cs="华文仿宋"/>
                <w:color w:val="000000"/>
                <w:kern w:val="0"/>
                <w:sz w:val="24"/>
                <w:szCs w:val="24"/>
                <w:lang w:val="en-US" w:eastAsia="zh-CN" w:bidi="ar"/>
              </w:rPr>
              <w:t>发包单位项目负责人（签字）：             监理单位项目负责人（签字）：</w:t>
            </w:r>
          </w:p>
          <w:p>
            <w:pPr>
              <w:keepNext w:val="0"/>
              <w:keepLines w:val="0"/>
              <w:widowControl/>
              <w:suppressLineNumbers w:val="0"/>
              <w:spacing w:before="100" w:beforeAutospacing="1" w:after="100" w:afterAutospacing="1"/>
              <w:ind w:left="0" w:right="0"/>
              <w:jc w:val="left"/>
            </w:pPr>
            <w:r>
              <w:rPr>
                <w:rFonts w:hint="eastAsia" w:ascii="华文仿宋" w:hAnsi="华文仿宋" w:eastAsia="华文仿宋" w:cs="华文仿宋"/>
                <w:color w:val="000000"/>
                <w:kern w:val="0"/>
                <w:sz w:val="24"/>
                <w:szCs w:val="24"/>
                <w:lang w:val="en-US" w:eastAsia="zh-CN" w:bidi="ar"/>
              </w:rPr>
              <w:t> </w:t>
            </w:r>
          </w:p>
          <w:p>
            <w:pPr>
              <w:keepNext w:val="0"/>
              <w:keepLines w:val="0"/>
              <w:widowControl/>
              <w:suppressLineNumbers w:val="0"/>
              <w:spacing w:before="100" w:beforeAutospacing="1" w:after="100" w:afterAutospacing="1"/>
              <w:ind w:left="0" w:right="0"/>
              <w:jc w:val="left"/>
            </w:pPr>
            <w:r>
              <w:rPr>
                <w:rFonts w:hint="eastAsia" w:ascii="华文仿宋" w:hAnsi="华文仿宋" w:eastAsia="华文仿宋" w:cs="华文仿宋"/>
                <w:color w:val="000000"/>
                <w:kern w:val="0"/>
                <w:sz w:val="24"/>
                <w:szCs w:val="24"/>
                <w:lang w:val="en-US" w:eastAsia="zh-CN" w:bidi="ar"/>
              </w:rPr>
              <w:t>申请变更的项目负责人（技术负责人）（签字）：</w:t>
            </w:r>
          </w:p>
          <w:p>
            <w:pPr>
              <w:keepNext w:val="0"/>
              <w:keepLines w:val="0"/>
              <w:widowControl/>
              <w:suppressLineNumbers w:val="0"/>
              <w:spacing w:before="100" w:beforeAutospacing="1" w:after="100" w:afterAutospacing="1"/>
              <w:ind w:left="0" w:right="0"/>
              <w:jc w:val="left"/>
            </w:pPr>
            <w:r>
              <w:rPr>
                <w:rFonts w:hint="eastAsia" w:ascii="华文仿宋" w:hAnsi="华文仿宋" w:eastAsia="华文仿宋" w:cs="华文仿宋"/>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892" w:type="dxa"/>
            <w:gridSpan w:val="9"/>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申请变更后的施工项目部关键岗位人员</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5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职务</w:t>
            </w:r>
          </w:p>
        </w:tc>
        <w:tc>
          <w:tcPr>
            <w:tcW w:w="1059" w:type="dxa"/>
            <w:gridSpan w:val="2"/>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姓名</w:t>
            </w:r>
          </w:p>
        </w:tc>
        <w:tc>
          <w:tcPr>
            <w:tcW w:w="2241" w:type="dxa"/>
            <w:gridSpan w:val="2"/>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身份证号码</w:t>
            </w:r>
          </w:p>
        </w:tc>
        <w:tc>
          <w:tcPr>
            <w:tcW w:w="4533" w:type="dxa"/>
            <w:gridSpan w:val="4"/>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执业或职业资格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5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color w:val="000000"/>
                <w:sz w:val="18"/>
                <w:szCs w:val="18"/>
              </w:rPr>
            </w:pPr>
          </w:p>
        </w:tc>
        <w:tc>
          <w:tcPr>
            <w:tcW w:w="1059" w:type="dxa"/>
            <w:gridSpan w:val="2"/>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color w:val="000000"/>
                <w:sz w:val="18"/>
                <w:szCs w:val="18"/>
              </w:rPr>
            </w:pPr>
          </w:p>
        </w:tc>
        <w:tc>
          <w:tcPr>
            <w:tcW w:w="2241" w:type="dxa"/>
            <w:gridSpan w:val="2"/>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color w:val="000000"/>
                <w:sz w:val="18"/>
                <w:szCs w:val="18"/>
              </w:rPr>
            </w:pPr>
          </w:p>
        </w:tc>
        <w:tc>
          <w:tcPr>
            <w:tcW w:w="2274"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证书名称、等级</w:t>
            </w:r>
          </w:p>
        </w:tc>
        <w:tc>
          <w:tcPr>
            <w:tcW w:w="2259"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证书编号</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jc w:val="center"/>
        </w:trPr>
        <w:tc>
          <w:tcPr>
            <w:tcW w:w="105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1059"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2241"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2274"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2259"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jc w:val="center"/>
        </w:trPr>
        <w:tc>
          <w:tcPr>
            <w:tcW w:w="105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1059"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2241"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2274"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2259"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jc w:val="center"/>
        </w:trPr>
        <w:tc>
          <w:tcPr>
            <w:tcW w:w="105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1059"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2241"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2274"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2259"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jc w:val="center"/>
        </w:trPr>
        <w:tc>
          <w:tcPr>
            <w:tcW w:w="105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1059"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2241"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2274"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2259"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jc w:val="center"/>
        </w:trPr>
        <w:tc>
          <w:tcPr>
            <w:tcW w:w="105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1059"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2241"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2274"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2259"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jc w:val="center"/>
        </w:trPr>
        <w:tc>
          <w:tcPr>
            <w:tcW w:w="105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1059"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2241"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2274"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c>
          <w:tcPr>
            <w:tcW w:w="2259"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843" w:type="dxa"/>
            <w:gridSpan w:val="2"/>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变更原因</w:t>
            </w:r>
          </w:p>
        </w:tc>
        <w:tc>
          <w:tcPr>
            <w:tcW w:w="7049" w:type="dxa"/>
            <w:gridSpan w:val="7"/>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100" w:beforeAutospacing="1" w:after="100" w:afterAutospacing="1"/>
              <w:ind w:left="0" w:right="0" w:firstLine="420"/>
              <w:jc w:val="left"/>
            </w:pPr>
            <w:r>
              <w:rPr>
                <w:rFonts w:hint="eastAsia" w:ascii="华文仿宋" w:hAnsi="华文仿宋" w:eastAsia="华文仿宋" w:cs="华文仿宋"/>
                <w:color w:val="000000"/>
                <w:kern w:val="0"/>
                <w:sz w:val="24"/>
                <w:szCs w:val="24"/>
                <w:lang w:val="en-US" w:eastAsia="zh-CN" w:bidi="ar"/>
              </w:rPr>
              <w:t>□承包单位申请变更        □发包单位要求撤换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537" w:hRule="atLeast"/>
          <w:jc w:val="center"/>
        </w:trPr>
        <w:tc>
          <w:tcPr>
            <w:tcW w:w="1843" w:type="dxa"/>
            <w:gridSpan w:val="2"/>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pPr>
            <w:r>
              <w:rPr>
                <w:rFonts w:hint="eastAsia" w:ascii="华文仿宋" w:hAnsi="华文仿宋" w:eastAsia="华文仿宋" w:cs="华文仿宋"/>
                <w:color w:val="000000"/>
                <w:kern w:val="0"/>
                <w:sz w:val="24"/>
                <w:szCs w:val="24"/>
                <w:lang w:val="en-US" w:eastAsia="zh-CN" w:bidi="ar"/>
              </w:rPr>
              <w:t>变更理由</w:t>
            </w:r>
          </w:p>
        </w:tc>
        <w:tc>
          <w:tcPr>
            <w:tcW w:w="7049" w:type="dxa"/>
            <w:gridSpan w:val="7"/>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100" w:beforeAutospacing="1" w:after="100" w:afterAutospacing="1"/>
              <w:ind w:left="0" w:right="0" w:firstLine="420"/>
              <w:jc w:val="left"/>
            </w:pPr>
            <w:r>
              <w:rPr>
                <w:rFonts w:hint="eastAsia" w:ascii="华文仿宋" w:hAnsi="华文仿宋" w:eastAsia="华文仿宋" w:cs="华文仿宋"/>
                <w:color w:val="000000"/>
                <w:kern w:val="0"/>
                <w:sz w:val="24"/>
                <w:szCs w:val="24"/>
                <w:lang w:val="en-US" w:eastAsia="zh-CN" w:bidi="ar"/>
              </w:rPr>
              <w:sym w:font="Wingdings 2" w:char="00A3"/>
            </w:r>
            <w:r>
              <w:rPr>
                <w:rFonts w:hint="eastAsia" w:ascii="华文仿宋" w:hAnsi="华文仿宋" w:eastAsia="华文仿宋" w:cs="华文仿宋"/>
                <w:color w:val="000000"/>
                <w:kern w:val="0"/>
                <w:sz w:val="24"/>
                <w:szCs w:val="24"/>
                <w:lang w:val="en-US" w:eastAsia="zh-CN" w:bidi="ar"/>
              </w:rPr>
              <w:t>因违法违规行为不能继续从事施工现场管理工作的；</w:t>
            </w:r>
          </w:p>
          <w:p>
            <w:pPr>
              <w:keepNext w:val="0"/>
              <w:keepLines w:val="0"/>
              <w:widowControl/>
              <w:suppressLineNumbers w:val="0"/>
              <w:spacing w:before="100" w:beforeAutospacing="1" w:after="100" w:afterAutospacing="1"/>
              <w:ind w:left="0" w:right="0" w:firstLine="420"/>
              <w:jc w:val="left"/>
            </w:pPr>
            <w:r>
              <w:rPr>
                <w:rFonts w:hint="eastAsia" w:ascii="华文仿宋" w:hAnsi="华文仿宋" w:eastAsia="华文仿宋" w:cs="华文仿宋"/>
                <w:color w:val="000000"/>
                <w:kern w:val="0"/>
                <w:sz w:val="24"/>
                <w:szCs w:val="24"/>
                <w:lang w:val="en-US" w:eastAsia="zh-CN" w:bidi="ar"/>
              </w:rPr>
              <w:t>□注册证书有效期满且未延续注册或被依法注销撤销的；</w:t>
            </w:r>
          </w:p>
          <w:p>
            <w:pPr>
              <w:keepNext w:val="0"/>
              <w:keepLines w:val="0"/>
              <w:widowControl/>
              <w:suppressLineNumbers w:val="0"/>
              <w:spacing w:before="100" w:beforeAutospacing="1" w:after="100" w:afterAutospacing="1"/>
              <w:ind w:left="0" w:right="0" w:firstLine="420"/>
              <w:jc w:val="left"/>
            </w:pPr>
            <w:r>
              <w:rPr>
                <w:rFonts w:hint="eastAsia" w:ascii="华文仿宋" w:hAnsi="华文仿宋" w:eastAsia="华文仿宋" w:cs="华文仿宋"/>
                <w:color w:val="000000"/>
                <w:kern w:val="0"/>
                <w:sz w:val="24"/>
                <w:szCs w:val="24"/>
                <w:lang w:val="en-US" w:eastAsia="zh-CN" w:bidi="ar"/>
              </w:rPr>
              <w:t>□岗位资格证书、职称证书、考核证书失效的；</w:t>
            </w:r>
          </w:p>
          <w:p>
            <w:pPr>
              <w:keepNext w:val="0"/>
              <w:keepLines w:val="0"/>
              <w:widowControl/>
              <w:suppressLineNumbers w:val="0"/>
              <w:spacing w:before="100" w:beforeAutospacing="1" w:after="100" w:afterAutospacing="1"/>
              <w:ind w:left="0" w:right="0" w:firstLine="420"/>
              <w:jc w:val="left"/>
            </w:pPr>
            <w:r>
              <w:rPr>
                <w:rFonts w:hint="eastAsia" w:ascii="华文仿宋" w:hAnsi="华文仿宋" w:eastAsia="华文仿宋" w:cs="华文仿宋"/>
                <w:color w:val="000000"/>
                <w:kern w:val="0"/>
                <w:sz w:val="24"/>
                <w:szCs w:val="24"/>
                <w:lang w:val="en-US" w:eastAsia="zh-CN" w:bidi="ar"/>
              </w:rPr>
              <w:t>□因患病、发生意外等身体原因不能在施工现场进行管理的；</w:t>
            </w:r>
          </w:p>
          <w:p>
            <w:pPr>
              <w:keepNext w:val="0"/>
              <w:keepLines w:val="0"/>
              <w:widowControl/>
              <w:suppressLineNumbers w:val="0"/>
              <w:spacing w:before="100" w:beforeAutospacing="1" w:after="100" w:afterAutospacing="1"/>
              <w:ind w:left="0" w:right="0" w:firstLine="420"/>
              <w:jc w:val="left"/>
            </w:pPr>
            <w:r>
              <w:rPr>
                <w:rFonts w:hint="eastAsia" w:ascii="华文仿宋" w:hAnsi="华文仿宋" w:eastAsia="华文仿宋" w:cs="华文仿宋"/>
                <w:color w:val="000000"/>
                <w:kern w:val="0"/>
                <w:sz w:val="24"/>
                <w:szCs w:val="24"/>
                <w:lang w:val="en-US" w:eastAsia="zh-CN" w:bidi="ar"/>
              </w:rPr>
              <w:t>□被建设单位认为履责不力等原因不宜继续从事施工现场管理工作的；</w:t>
            </w:r>
          </w:p>
          <w:p>
            <w:pPr>
              <w:keepNext w:val="0"/>
              <w:keepLines w:val="0"/>
              <w:widowControl/>
              <w:suppressLineNumbers w:val="0"/>
              <w:spacing w:before="100" w:beforeAutospacing="1" w:after="100" w:afterAutospacing="1"/>
              <w:ind w:left="0" w:right="0" w:firstLine="420"/>
              <w:jc w:val="left"/>
            </w:pPr>
            <w:r>
              <w:rPr>
                <w:rFonts w:hint="eastAsia" w:ascii="华文仿宋" w:hAnsi="华文仿宋" w:eastAsia="华文仿宋" w:cs="华文仿宋"/>
                <w:color w:val="000000"/>
                <w:kern w:val="0"/>
                <w:sz w:val="24"/>
                <w:szCs w:val="24"/>
                <w:lang w:val="en-US" w:eastAsia="zh-CN" w:bidi="ar"/>
              </w:rPr>
              <w:t>□死亡或不具有完全民事行为能力的；</w:t>
            </w:r>
          </w:p>
          <w:p>
            <w:pPr>
              <w:keepNext w:val="0"/>
              <w:keepLines w:val="0"/>
              <w:widowControl/>
              <w:suppressLineNumbers w:val="0"/>
              <w:spacing w:before="100" w:beforeAutospacing="1" w:after="100" w:afterAutospacing="1"/>
              <w:ind w:left="0" w:right="0" w:firstLine="420"/>
              <w:jc w:val="left"/>
            </w:pPr>
            <w:r>
              <w:rPr>
                <w:rFonts w:hint="eastAsia" w:ascii="华文仿宋" w:hAnsi="华文仿宋" w:eastAsia="华文仿宋" w:cs="华文仿宋"/>
                <w:color w:val="000000"/>
                <w:kern w:val="0"/>
                <w:sz w:val="24"/>
                <w:szCs w:val="24"/>
                <w:lang w:val="en-US" w:eastAsia="zh-CN" w:bidi="ar"/>
              </w:rPr>
              <w:t>□法律法规规定的其他情形。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26" w:hRule="atLeast"/>
          <w:jc w:val="center"/>
        </w:trPr>
        <w:tc>
          <w:tcPr>
            <w:tcW w:w="8892" w:type="dxa"/>
            <w:gridSpan w:val="9"/>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left"/>
            </w:pPr>
            <w:r>
              <w:rPr>
                <w:rFonts w:hint="eastAsia" w:ascii="华文仿宋" w:hAnsi="华文仿宋" w:eastAsia="华文仿宋" w:cs="华文仿宋"/>
                <w:color w:val="000000"/>
                <w:kern w:val="0"/>
                <w:sz w:val="24"/>
                <w:szCs w:val="24"/>
                <w:lang w:val="en-US" w:eastAsia="zh-CN" w:bidi="ar"/>
              </w:rPr>
              <w:t>发包单位意见：</w:t>
            </w:r>
          </w:p>
          <w:p>
            <w:pPr>
              <w:keepNext w:val="0"/>
              <w:keepLines w:val="0"/>
              <w:widowControl/>
              <w:suppressLineNumbers w:val="0"/>
              <w:spacing w:before="100" w:beforeAutospacing="1" w:after="100" w:afterAutospacing="1"/>
              <w:ind w:left="0" w:right="0"/>
              <w:jc w:val="left"/>
            </w:pPr>
            <w:r>
              <w:rPr>
                <w:rFonts w:hint="eastAsia" w:ascii="华文仿宋" w:hAnsi="华文仿宋" w:eastAsia="华文仿宋" w:cs="华文仿宋"/>
                <w:color w:val="000000"/>
                <w:kern w:val="0"/>
                <w:sz w:val="24"/>
                <w:szCs w:val="24"/>
                <w:lang w:val="en-US" w:eastAsia="zh-CN" w:bidi="ar"/>
              </w:rPr>
              <w:t> </w:t>
            </w:r>
          </w:p>
          <w:p>
            <w:pPr>
              <w:keepNext w:val="0"/>
              <w:keepLines w:val="0"/>
              <w:widowControl/>
              <w:suppressLineNumbers w:val="0"/>
              <w:spacing w:before="100" w:beforeAutospacing="1" w:after="100" w:afterAutospacing="1"/>
              <w:ind w:left="0" w:right="0"/>
              <w:jc w:val="left"/>
            </w:pPr>
            <w:r>
              <w:rPr>
                <w:rFonts w:hint="eastAsia" w:ascii="华文仿宋" w:hAnsi="华文仿宋" w:eastAsia="华文仿宋" w:cs="华文仿宋"/>
                <w:color w:val="000000"/>
                <w:kern w:val="0"/>
                <w:sz w:val="24"/>
                <w:szCs w:val="24"/>
                <w:lang w:val="en-US" w:eastAsia="zh-CN" w:bidi="ar"/>
              </w:rPr>
              <w:t>                             发包单位(盖法人章):</w:t>
            </w:r>
          </w:p>
          <w:p>
            <w:pPr>
              <w:keepNext w:val="0"/>
              <w:keepLines w:val="0"/>
              <w:widowControl/>
              <w:suppressLineNumbers w:val="0"/>
              <w:spacing w:before="100" w:beforeAutospacing="1" w:after="100" w:afterAutospacing="1"/>
              <w:ind w:left="0" w:right="0"/>
              <w:jc w:val="left"/>
            </w:pPr>
            <w:r>
              <w:rPr>
                <w:rFonts w:hint="eastAsia" w:ascii="华文仿宋" w:hAnsi="华文仿宋" w:eastAsia="华文仿宋" w:cs="华文仿宋"/>
                <w:color w:val="000000"/>
                <w:kern w:val="0"/>
                <w:sz w:val="24"/>
                <w:szCs w:val="24"/>
                <w:lang w:val="en-US" w:eastAsia="zh-CN" w:bidi="ar"/>
              </w:rPr>
              <w:t>                             法定代表人或授权委托人(签字):</w:t>
            </w:r>
          </w:p>
          <w:p>
            <w:pPr>
              <w:keepNext w:val="0"/>
              <w:keepLines w:val="0"/>
              <w:widowControl/>
              <w:suppressLineNumbers w:val="0"/>
              <w:spacing w:before="100" w:beforeAutospacing="1" w:after="100" w:afterAutospacing="1"/>
              <w:ind w:left="0" w:right="0"/>
              <w:jc w:val="left"/>
            </w:pPr>
            <w:r>
              <w:rPr>
                <w:rFonts w:hint="eastAsia" w:ascii="华文仿宋" w:hAnsi="华文仿宋" w:eastAsia="华文仿宋" w:cs="华文仿宋"/>
                <w:color w:val="000000"/>
                <w:kern w:val="0"/>
                <w:sz w:val="24"/>
                <w:szCs w:val="24"/>
                <w:lang w:val="en-US" w:eastAsia="zh-CN" w:bidi="ar"/>
              </w:rPr>
              <w:t>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58" w:hRule="atLeast"/>
          <w:jc w:val="center"/>
        </w:trPr>
        <w:tc>
          <w:tcPr>
            <w:tcW w:w="8892" w:type="dxa"/>
            <w:gridSpan w:val="9"/>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left"/>
            </w:pPr>
            <w:r>
              <w:rPr>
                <w:rFonts w:hint="eastAsia" w:ascii="华文仿宋" w:hAnsi="华文仿宋" w:eastAsia="华文仿宋" w:cs="华文仿宋"/>
                <w:color w:val="000000"/>
                <w:kern w:val="0"/>
                <w:sz w:val="24"/>
                <w:szCs w:val="24"/>
                <w:lang w:val="en-US" w:eastAsia="zh-CN" w:bidi="ar"/>
              </w:rPr>
              <w:t>监理单位意见:</w:t>
            </w:r>
          </w:p>
          <w:p>
            <w:pPr>
              <w:keepNext w:val="0"/>
              <w:keepLines w:val="0"/>
              <w:widowControl/>
              <w:suppressLineNumbers w:val="0"/>
              <w:spacing w:before="100" w:beforeAutospacing="1" w:after="100" w:afterAutospacing="1"/>
              <w:ind w:left="0" w:right="0"/>
              <w:jc w:val="left"/>
            </w:pPr>
            <w:r>
              <w:rPr>
                <w:rFonts w:hint="eastAsia" w:ascii="华文仿宋" w:hAnsi="华文仿宋" w:eastAsia="华文仿宋" w:cs="华文仿宋"/>
                <w:color w:val="000000"/>
                <w:kern w:val="0"/>
                <w:sz w:val="24"/>
                <w:szCs w:val="24"/>
                <w:lang w:val="en-US" w:eastAsia="zh-CN" w:bidi="ar"/>
              </w:rPr>
              <w:t> </w:t>
            </w:r>
          </w:p>
          <w:p>
            <w:pPr>
              <w:keepNext w:val="0"/>
              <w:keepLines w:val="0"/>
              <w:widowControl/>
              <w:suppressLineNumbers w:val="0"/>
              <w:spacing w:before="100" w:beforeAutospacing="1" w:after="100" w:afterAutospacing="1"/>
              <w:ind w:left="0" w:right="0"/>
              <w:jc w:val="left"/>
            </w:pPr>
            <w:r>
              <w:rPr>
                <w:rFonts w:hint="eastAsia" w:ascii="华文仿宋" w:hAnsi="华文仿宋" w:eastAsia="华文仿宋" w:cs="华文仿宋"/>
                <w:color w:val="000000"/>
                <w:kern w:val="0"/>
                <w:sz w:val="24"/>
                <w:szCs w:val="24"/>
                <w:lang w:val="en-US" w:eastAsia="zh-CN" w:bidi="ar"/>
              </w:rPr>
              <w:t>                             监理单位(盖法人章):</w:t>
            </w:r>
          </w:p>
          <w:p>
            <w:pPr>
              <w:keepNext w:val="0"/>
              <w:keepLines w:val="0"/>
              <w:widowControl/>
              <w:suppressLineNumbers w:val="0"/>
              <w:spacing w:before="100" w:beforeAutospacing="1" w:after="100" w:afterAutospacing="1"/>
              <w:ind w:left="0" w:right="0"/>
              <w:jc w:val="left"/>
            </w:pPr>
            <w:r>
              <w:rPr>
                <w:rFonts w:hint="eastAsia" w:ascii="华文仿宋" w:hAnsi="华文仿宋" w:eastAsia="华文仿宋" w:cs="华文仿宋"/>
                <w:color w:val="000000"/>
                <w:kern w:val="0"/>
                <w:sz w:val="24"/>
                <w:szCs w:val="24"/>
                <w:lang w:val="en-US" w:eastAsia="zh-CN" w:bidi="ar"/>
              </w:rPr>
              <w:t>                             法定代表人或授权委托人(签字):</w:t>
            </w:r>
          </w:p>
          <w:p>
            <w:pPr>
              <w:keepNext w:val="0"/>
              <w:keepLines w:val="0"/>
              <w:widowControl/>
              <w:suppressLineNumbers w:val="0"/>
              <w:spacing w:before="100" w:beforeAutospacing="1" w:after="100" w:afterAutospacing="1"/>
              <w:ind w:left="0" w:right="0"/>
              <w:jc w:val="left"/>
            </w:pPr>
            <w:r>
              <w:rPr>
                <w:rFonts w:hint="eastAsia" w:ascii="华文仿宋" w:hAnsi="华文仿宋" w:eastAsia="华文仿宋" w:cs="华文仿宋"/>
                <w:color w:val="000000"/>
                <w:kern w:val="0"/>
                <w:sz w:val="24"/>
                <w:szCs w:val="24"/>
                <w:lang w:val="en-US" w:eastAsia="zh-CN" w:bidi="ar"/>
              </w:rPr>
              <w:t>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120" w:hRule="atLeast"/>
          <w:jc w:val="center"/>
        </w:trPr>
        <w:tc>
          <w:tcPr>
            <w:tcW w:w="8892" w:type="dxa"/>
            <w:gridSpan w:val="9"/>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left"/>
            </w:pPr>
            <w:r>
              <w:rPr>
                <w:rFonts w:hint="eastAsia" w:ascii="华文仿宋" w:hAnsi="华文仿宋" w:eastAsia="华文仿宋" w:cs="华文仿宋"/>
                <w:color w:val="000000"/>
                <w:kern w:val="0"/>
                <w:sz w:val="24"/>
                <w:szCs w:val="24"/>
                <w:lang w:val="en-US" w:eastAsia="zh-CN" w:bidi="ar"/>
              </w:rPr>
              <w:t>承包单位意见：</w:t>
            </w:r>
          </w:p>
          <w:p>
            <w:pPr>
              <w:keepNext w:val="0"/>
              <w:keepLines w:val="0"/>
              <w:widowControl/>
              <w:suppressLineNumbers w:val="0"/>
              <w:spacing w:before="100" w:beforeAutospacing="1" w:after="100" w:afterAutospacing="1"/>
              <w:ind w:left="0" w:right="0"/>
              <w:jc w:val="left"/>
            </w:pPr>
            <w:r>
              <w:rPr>
                <w:rFonts w:hint="eastAsia" w:ascii="华文仿宋" w:hAnsi="华文仿宋" w:eastAsia="华文仿宋" w:cs="华文仿宋"/>
                <w:color w:val="000000"/>
                <w:kern w:val="0"/>
                <w:sz w:val="24"/>
                <w:szCs w:val="24"/>
                <w:lang w:val="en-US" w:eastAsia="zh-CN" w:bidi="ar"/>
              </w:rPr>
              <w:t> </w:t>
            </w:r>
          </w:p>
          <w:p>
            <w:pPr>
              <w:keepNext w:val="0"/>
              <w:keepLines w:val="0"/>
              <w:widowControl/>
              <w:suppressLineNumbers w:val="0"/>
              <w:spacing w:before="100" w:beforeAutospacing="1" w:after="100" w:afterAutospacing="1"/>
              <w:ind w:left="0" w:right="0"/>
              <w:jc w:val="left"/>
            </w:pPr>
            <w:r>
              <w:rPr>
                <w:rFonts w:hint="eastAsia" w:ascii="华文仿宋" w:hAnsi="华文仿宋" w:eastAsia="华文仿宋" w:cs="华文仿宋"/>
                <w:color w:val="000000"/>
                <w:kern w:val="0"/>
                <w:sz w:val="24"/>
                <w:szCs w:val="24"/>
                <w:lang w:val="en-US" w:eastAsia="zh-CN" w:bidi="ar"/>
              </w:rPr>
              <w:t>                              承包单位(盖法人章):</w:t>
            </w:r>
          </w:p>
          <w:p>
            <w:pPr>
              <w:keepNext w:val="0"/>
              <w:keepLines w:val="0"/>
              <w:widowControl/>
              <w:suppressLineNumbers w:val="0"/>
              <w:spacing w:before="100" w:beforeAutospacing="1" w:after="100" w:afterAutospacing="1"/>
              <w:ind w:left="0" w:right="0"/>
              <w:jc w:val="left"/>
            </w:pPr>
            <w:r>
              <w:rPr>
                <w:rFonts w:hint="eastAsia" w:ascii="华文仿宋" w:hAnsi="华文仿宋" w:eastAsia="华文仿宋" w:cs="华文仿宋"/>
                <w:color w:val="000000"/>
                <w:kern w:val="0"/>
                <w:sz w:val="24"/>
                <w:szCs w:val="24"/>
                <w:lang w:val="en-US" w:eastAsia="zh-CN" w:bidi="ar"/>
              </w:rPr>
              <w:t>                              法定代表人或授权委托人(签字)</w:t>
            </w:r>
          </w:p>
          <w:p>
            <w:pPr>
              <w:keepNext w:val="0"/>
              <w:keepLines w:val="0"/>
              <w:widowControl/>
              <w:suppressLineNumbers w:val="0"/>
              <w:spacing w:before="100" w:beforeAutospacing="1" w:after="100" w:afterAutospacing="1"/>
              <w:ind w:left="0" w:right="0"/>
              <w:jc w:val="left"/>
            </w:pPr>
            <w:r>
              <w:rPr>
                <w:rFonts w:hint="eastAsia" w:ascii="华文仿宋" w:hAnsi="华文仿宋" w:eastAsia="华文仿宋" w:cs="华文仿宋"/>
                <w:color w:val="000000"/>
                <w:kern w:val="0"/>
                <w:sz w:val="24"/>
                <w:szCs w:val="24"/>
                <w:lang w:val="en-US" w:eastAsia="zh-CN" w:bidi="ar"/>
              </w:rPr>
              <w:t>                                                     年      月     日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62" w:hRule="atLeast"/>
          <w:jc w:val="center"/>
        </w:trPr>
        <w:tc>
          <w:tcPr>
            <w:tcW w:w="8892" w:type="dxa"/>
            <w:gridSpan w:val="9"/>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ind w:left="0" w:right="0"/>
              <w:jc w:val="left"/>
            </w:pPr>
            <w:r>
              <w:rPr>
                <w:rFonts w:hint="eastAsia" w:ascii="华文仿宋" w:hAnsi="华文仿宋" w:eastAsia="华文仿宋" w:cs="华文仿宋"/>
                <w:color w:val="000000"/>
                <w:kern w:val="0"/>
                <w:sz w:val="24"/>
                <w:szCs w:val="24"/>
                <w:lang w:val="en-US" w:eastAsia="zh-CN" w:bidi="ar"/>
              </w:rPr>
              <w:t>合同备案部门意见：</w:t>
            </w:r>
          </w:p>
          <w:p>
            <w:pPr>
              <w:keepNext w:val="0"/>
              <w:keepLines w:val="0"/>
              <w:widowControl/>
              <w:suppressLineNumbers w:val="0"/>
              <w:spacing w:before="100" w:beforeAutospacing="1" w:after="100" w:afterAutospacing="1"/>
              <w:ind w:left="0" w:right="0"/>
              <w:jc w:val="left"/>
            </w:pPr>
            <w:r>
              <w:rPr>
                <w:rFonts w:hint="eastAsia" w:ascii="华文仿宋" w:hAnsi="华文仿宋" w:eastAsia="华文仿宋" w:cs="华文仿宋"/>
                <w:color w:val="000000"/>
                <w:kern w:val="0"/>
                <w:sz w:val="24"/>
                <w:szCs w:val="24"/>
                <w:lang w:val="en-US" w:eastAsia="zh-CN" w:bidi="ar"/>
              </w:rPr>
              <w:t> </w:t>
            </w:r>
          </w:p>
          <w:p>
            <w:pPr>
              <w:keepNext w:val="0"/>
              <w:keepLines w:val="0"/>
              <w:widowControl/>
              <w:suppressLineNumbers w:val="0"/>
              <w:spacing w:before="100" w:beforeAutospacing="1" w:after="100" w:afterAutospacing="1"/>
              <w:ind w:left="0" w:right="0"/>
              <w:jc w:val="left"/>
            </w:pPr>
            <w:r>
              <w:rPr>
                <w:rFonts w:hint="eastAsia" w:ascii="华文仿宋" w:hAnsi="华文仿宋" w:eastAsia="华文仿宋" w:cs="华文仿宋"/>
                <w:color w:val="000000"/>
                <w:kern w:val="0"/>
                <w:sz w:val="24"/>
                <w:szCs w:val="24"/>
                <w:lang w:val="en-US" w:eastAsia="zh-CN" w:bidi="ar"/>
              </w:rPr>
              <w:t>                               合同备案部门(单位公章):</w:t>
            </w:r>
          </w:p>
          <w:p>
            <w:pPr>
              <w:keepNext w:val="0"/>
              <w:keepLines w:val="0"/>
              <w:widowControl/>
              <w:suppressLineNumbers w:val="0"/>
              <w:spacing w:before="100" w:beforeAutospacing="1" w:after="100" w:afterAutospacing="1"/>
              <w:ind w:left="0" w:right="0"/>
              <w:jc w:val="left"/>
            </w:pPr>
            <w:r>
              <w:rPr>
                <w:rFonts w:hint="eastAsia" w:ascii="华文仿宋" w:hAnsi="华文仿宋" w:eastAsia="华文仿宋" w:cs="华文仿宋"/>
                <w:color w:val="000000"/>
                <w:kern w:val="0"/>
                <w:sz w:val="24"/>
                <w:szCs w:val="24"/>
                <w:lang w:val="en-US" w:eastAsia="zh-CN" w:bidi="ar"/>
              </w:rPr>
              <w:t>                               经办人(签字):</w:t>
            </w:r>
          </w:p>
          <w:p>
            <w:pPr>
              <w:keepNext w:val="0"/>
              <w:keepLines w:val="0"/>
              <w:widowControl/>
              <w:suppressLineNumbers w:val="0"/>
              <w:spacing w:before="100" w:beforeAutospacing="1" w:after="100" w:afterAutospacing="1"/>
              <w:ind w:left="0" w:right="0" w:firstLine="5563"/>
              <w:jc w:val="left"/>
            </w:pPr>
            <w:r>
              <w:rPr>
                <w:rFonts w:hint="eastAsia" w:ascii="华文仿宋" w:hAnsi="华文仿宋" w:eastAsia="华文仿宋" w:cs="华文仿宋"/>
                <w:color w:val="000000"/>
                <w:kern w:val="0"/>
                <w:sz w:val="24"/>
                <w:szCs w:val="24"/>
                <w:lang w:val="en-US" w:eastAsia="zh-CN" w:bidi="ar"/>
              </w:rPr>
              <w:t>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59" w:type="dxa"/>
            <w:tcBorders>
              <w:top w:val="nil"/>
              <w:left w:val="nil"/>
              <w:bottom w:val="nil"/>
              <w:right w:val="nil"/>
            </w:tcBorders>
            <w:noWrap w:val="0"/>
            <w:vAlign w:val="center"/>
          </w:tcPr>
          <w:p>
            <w:pPr>
              <w:rPr>
                <w:rFonts w:hint="eastAsia" w:ascii="宋体"/>
                <w:color w:val="000000"/>
                <w:sz w:val="18"/>
                <w:szCs w:val="18"/>
              </w:rPr>
            </w:pPr>
          </w:p>
        </w:tc>
        <w:tc>
          <w:tcPr>
            <w:tcW w:w="784" w:type="dxa"/>
            <w:tcBorders>
              <w:top w:val="nil"/>
              <w:left w:val="nil"/>
              <w:bottom w:val="nil"/>
              <w:right w:val="nil"/>
            </w:tcBorders>
            <w:noWrap w:val="0"/>
            <w:vAlign w:val="center"/>
          </w:tcPr>
          <w:p>
            <w:pPr>
              <w:rPr>
                <w:rFonts w:hint="eastAsia" w:ascii="宋体"/>
                <w:color w:val="000000"/>
                <w:sz w:val="18"/>
                <w:szCs w:val="18"/>
              </w:rPr>
            </w:pPr>
          </w:p>
        </w:tc>
        <w:tc>
          <w:tcPr>
            <w:tcW w:w="275" w:type="dxa"/>
            <w:tcBorders>
              <w:top w:val="nil"/>
              <w:left w:val="nil"/>
              <w:bottom w:val="nil"/>
              <w:right w:val="nil"/>
            </w:tcBorders>
            <w:noWrap w:val="0"/>
            <w:vAlign w:val="center"/>
          </w:tcPr>
          <w:p>
            <w:pPr>
              <w:rPr>
                <w:rFonts w:hint="eastAsia" w:ascii="宋体"/>
                <w:color w:val="000000"/>
                <w:sz w:val="18"/>
                <w:szCs w:val="18"/>
              </w:rPr>
            </w:pPr>
          </w:p>
        </w:tc>
        <w:tc>
          <w:tcPr>
            <w:tcW w:w="135" w:type="dxa"/>
            <w:tcBorders>
              <w:top w:val="nil"/>
              <w:left w:val="nil"/>
              <w:bottom w:val="nil"/>
              <w:right w:val="nil"/>
            </w:tcBorders>
            <w:noWrap w:val="0"/>
            <w:vAlign w:val="center"/>
          </w:tcPr>
          <w:p>
            <w:pPr>
              <w:rPr>
                <w:rFonts w:hint="eastAsia" w:ascii="宋体"/>
                <w:color w:val="000000"/>
                <w:sz w:val="18"/>
                <w:szCs w:val="18"/>
              </w:rPr>
            </w:pPr>
          </w:p>
        </w:tc>
        <w:tc>
          <w:tcPr>
            <w:tcW w:w="2106" w:type="dxa"/>
            <w:tcBorders>
              <w:top w:val="nil"/>
              <w:left w:val="nil"/>
              <w:bottom w:val="nil"/>
              <w:right w:val="nil"/>
            </w:tcBorders>
            <w:noWrap w:val="0"/>
            <w:vAlign w:val="center"/>
          </w:tcPr>
          <w:p>
            <w:pPr>
              <w:rPr>
                <w:rFonts w:hint="eastAsia" w:ascii="宋体"/>
                <w:color w:val="000000"/>
                <w:sz w:val="18"/>
                <w:szCs w:val="18"/>
              </w:rPr>
            </w:pPr>
          </w:p>
        </w:tc>
        <w:tc>
          <w:tcPr>
            <w:tcW w:w="1840" w:type="dxa"/>
            <w:tcBorders>
              <w:top w:val="nil"/>
              <w:left w:val="nil"/>
              <w:bottom w:val="nil"/>
              <w:right w:val="nil"/>
            </w:tcBorders>
            <w:noWrap w:val="0"/>
            <w:vAlign w:val="center"/>
          </w:tcPr>
          <w:p>
            <w:pPr>
              <w:rPr>
                <w:rFonts w:hint="eastAsia" w:ascii="宋体"/>
                <w:color w:val="000000"/>
                <w:sz w:val="18"/>
                <w:szCs w:val="18"/>
              </w:rPr>
            </w:pPr>
          </w:p>
        </w:tc>
        <w:tc>
          <w:tcPr>
            <w:tcW w:w="434" w:type="dxa"/>
            <w:tcBorders>
              <w:top w:val="nil"/>
              <w:left w:val="nil"/>
              <w:bottom w:val="nil"/>
              <w:right w:val="nil"/>
            </w:tcBorders>
            <w:noWrap w:val="0"/>
            <w:vAlign w:val="center"/>
          </w:tcPr>
          <w:p>
            <w:pPr>
              <w:rPr>
                <w:rFonts w:hint="eastAsia" w:ascii="宋体"/>
                <w:color w:val="000000"/>
                <w:sz w:val="18"/>
                <w:szCs w:val="18"/>
              </w:rPr>
            </w:pPr>
          </w:p>
        </w:tc>
        <w:tc>
          <w:tcPr>
            <w:tcW w:w="1185" w:type="dxa"/>
            <w:tcBorders>
              <w:top w:val="nil"/>
              <w:left w:val="nil"/>
              <w:bottom w:val="nil"/>
              <w:right w:val="nil"/>
            </w:tcBorders>
            <w:noWrap w:val="0"/>
            <w:vAlign w:val="center"/>
          </w:tcPr>
          <w:p>
            <w:pPr>
              <w:rPr>
                <w:rFonts w:hint="eastAsia" w:ascii="宋体"/>
                <w:color w:val="000000"/>
                <w:sz w:val="18"/>
                <w:szCs w:val="18"/>
              </w:rPr>
            </w:pPr>
          </w:p>
        </w:tc>
        <w:tc>
          <w:tcPr>
            <w:tcW w:w="1074" w:type="dxa"/>
            <w:tcBorders>
              <w:top w:val="nil"/>
              <w:left w:val="nil"/>
              <w:bottom w:val="nil"/>
              <w:right w:val="nil"/>
            </w:tcBorders>
            <w:noWrap w:val="0"/>
            <w:vAlign w:val="center"/>
          </w:tcPr>
          <w:p>
            <w:pPr>
              <w:rPr>
                <w:rFonts w:hint="eastAsia" w:ascii="宋体"/>
                <w:color w:val="000000"/>
                <w:sz w:val="18"/>
                <w:szCs w:val="18"/>
              </w:rPr>
            </w:pPr>
          </w:p>
        </w:tc>
      </w:tr>
    </w:tbl>
    <w:p>
      <w:pPr>
        <w:keepNext w:val="0"/>
        <w:keepLines w:val="0"/>
        <w:widowControl/>
        <w:suppressLineNumbers w:val="0"/>
        <w:spacing w:before="100" w:beforeAutospacing="1" w:after="100" w:afterAutospacing="1" w:line="340" w:lineRule="atLeast"/>
        <w:ind w:left="701" w:right="0" w:hanging="745"/>
        <w:jc w:val="left"/>
        <w:rPr>
          <w:rFonts w:hint="eastAsia" w:ascii="微软雅黑" w:hAnsi="微软雅黑" w:eastAsia="微软雅黑" w:cs="微软雅黑"/>
          <w:i w:val="0"/>
          <w:caps w:val="0"/>
          <w:color w:val="000000"/>
          <w:spacing w:val="0"/>
          <w:sz w:val="24"/>
          <w:szCs w:val="24"/>
        </w:rPr>
      </w:pPr>
      <w:r>
        <w:rPr>
          <w:rFonts w:hint="eastAsia" w:ascii="华文仿宋" w:hAnsi="华文仿宋" w:eastAsia="华文仿宋" w:cs="华文仿宋"/>
          <w:i w:val="0"/>
          <w:caps w:val="0"/>
          <w:color w:val="000000"/>
          <w:spacing w:val="0"/>
          <w:kern w:val="0"/>
          <w:sz w:val="24"/>
          <w:szCs w:val="24"/>
          <w:lang w:val="en-US" w:eastAsia="zh-CN" w:bidi="ar"/>
        </w:rPr>
        <w:t>备注：1.本表一式四份,发包单位、监理单位、承包单位合同备案部门各一份并签署意见，相关人员签字并加盖单位印章后生效；</w:t>
      </w:r>
    </w:p>
    <w:p>
      <w:pPr>
        <w:keepNext w:val="0"/>
        <w:keepLines w:val="0"/>
        <w:widowControl/>
        <w:suppressLineNumbers w:val="0"/>
        <w:spacing w:before="100" w:beforeAutospacing="1" w:after="100" w:afterAutospacing="1" w:line="340" w:lineRule="atLeast"/>
        <w:ind w:left="701" w:right="0" w:hanging="745"/>
        <w:jc w:val="left"/>
        <w:rPr>
          <w:rFonts w:hint="eastAsia" w:ascii="微软雅黑" w:hAnsi="微软雅黑" w:eastAsia="微软雅黑" w:cs="微软雅黑"/>
          <w:i w:val="0"/>
          <w:caps w:val="0"/>
          <w:color w:val="000000"/>
          <w:spacing w:val="0"/>
          <w:sz w:val="24"/>
          <w:szCs w:val="24"/>
        </w:rPr>
      </w:pPr>
      <w:r>
        <w:rPr>
          <w:rFonts w:hint="eastAsia" w:ascii="华文仿宋" w:hAnsi="华文仿宋" w:eastAsia="华文仿宋" w:cs="华文仿宋"/>
          <w:i w:val="0"/>
          <w:caps w:val="0"/>
          <w:color w:val="000000"/>
          <w:spacing w:val="0"/>
          <w:kern w:val="0"/>
          <w:sz w:val="24"/>
          <w:szCs w:val="24"/>
          <w:lang w:val="en-US" w:eastAsia="zh-CN" w:bidi="ar"/>
        </w:rPr>
        <w:t>      2.申请人应按后附《填表须知》的要求，提供真实有效的证明材料。</w:t>
      </w:r>
    </w:p>
    <w:p>
      <w:pPr>
        <w:keepNext w:val="0"/>
        <w:keepLines w:val="0"/>
        <w:widowControl/>
        <w:suppressLineNumbers w:val="0"/>
        <w:spacing w:before="100" w:beforeAutospacing="1" w:after="100" w:afterAutospacing="1"/>
        <w:ind w:left="0" w:right="0" w:firstLine="0"/>
        <w:jc w:val="center"/>
        <w:rPr>
          <w:rFonts w:hint="eastAsia" w:ascii="宋体" w:hAnsi="宋体" w:eastAsia="宋体" w:cs="宋体"/>
          <w:b/>
          <w:i w:val="0"/>
          <w:caps w:val="0"/>
          <w:color w:val="000000"/>
          <w:spacing w:val="0"/>
          <w:kern w:val="0"/>
          <w:sz w:val="36"/>
          <w:szCs w:val="36"/>
          <w:lang w:val="en-US" w:eastAsia="zh-CN" w:bidi="ar"/>
        </w:rPr>
      </w:pPr>
    </w:p>
    <w:p>
      <w:pPr>
        <w:keepNext w:val="0"/>
        <w:keepLines w:val="0"/>
        <w:widowControl/>
        <w:suppressLineNumbers w:val="0"/>
        <w:spacing w:before="100" w:beforeAutospacing="1" w:after="100" w:afterAutospacing="1"/>
        <w:ind w:left="0" w:righ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b/>
          <w:i w:val="0"/>
          <w:caps w:val="0"/>
          <w:color w:val="000000"/>
          <w:spacing w:val="0"/>
          <w:kern w:val="0"/>
          <w:sz w:val="36"/>
          <w:szCs w:val="36"/>
          <w:lang w:val="en-US" w:eastAsia="zh-CN" w:bidi="ar"/>
        </w:rPr>
        <w:t>填 表 须 知</w:t>
      </w:r>
    </w:p>
    <w:p>
      <w:pPr>
        <w:keepNext w:val="0"/>
        <w:keepLines w:val="0"/>
        <w:widowControl/>
        <w:suppressLineNumbers w:val="0"/>
        <w:spacing w:before="100" w:beforeAutospacing="1" w:after="100" w:afterAutospacing="1" w:line="320" w:lineRule="atLeast"/>
        <w:ind w:left="0" w:right="0" w:firstLine="420"/>
        <w:jc w:val="left"/>
        <w:rPr>
          <w:rFonts w:hint="eastAsia" w:ascii="微软雅黑" w:hAnsi="微软雅黑" w:eastAsia="微软雅黑" w:cs="微软雅黑"/>
          <w:i w:val="0"/>
          <w:caps w:val="0"/>
          <w:color w:val="000000"/>
          <w:spacing w:val="0"/>
          <w:sz w:val="24"/>
          <w:szCs w:val="24"/>
        </w:rPr>
      </w:pPr>
      <w:r>
        <w:rPr>
          <w:rFonts w:ascii="仿宋_GB2312" w:hAnsi="微软雅黑" w:eastAsia="仿宋_GB2312" w:cs="仿宋_GB2312"/>
          <w:i w:val="0"/>
          <w:caps w:val="0"/>
          <w:color w:val="000000"/>
          <w:spacing w:val="0"/>
          <w:kern w:val="0"/>
          <w:sz w:val="24"/>
          <w:szCs w:val="24"/>
          <w:lang w:val="en-US" w:eastAsia="zh-CN" w:bidi="ar"/>
        </w:rPr>
        <w:t> </w:t>
      </w:r>
    </w:p>
    <w:p>
      <w:pPr>
        <w:keepNext w:val="0"/>
        <w:keepLines w:val="0"/>
        <w:widowControl/>
        <w:suppressLineNumbers w:val="0"/>
        <w:spacing w:before="100" w:beforeAutospacing="1" w:after="100" w:afterAutospacing="1" w:line="320" w:lineRule="atLeast"/>
        <w:ind w:left="0" w:right="0" w:firstLine="420"/>
        <w:jc w:val="left"/>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kern w:val="0"/>
          <w:sz w:val="24"/>
          <w:szCs w:val="24"/>
          <w:lang w:val="en-US" w:eastAsia="zh-CN" w:bidi="ar"/>
        </w:rPr>
        <w:t>1.</w:t>
      </w:r>
      <w:r>
        <w:rPr>
          <w:rFonts w:hint="eastAsia" w:ascii="宋体" w:hAnsi="宋体" w:eastAsia="宋体" w:cs="宋体"/>
          <w:i w:val="0"/>
          <w:caps w:val="0"/>
          <w:color w:val="000000"/>
          <w:spacing w:val="0"/>
          <w:kern w:val="0"/>
          <w:sz w:val="24"/>
          <w:szCs w:val="24"/>
          <w:lang w:val="en-US" w:eastAsia="zh-CN" w:bidi="ar"/>
        </w:rPr>
        <w:t>填写本表时，应遵循客观公正、实事求是的原则，不得存在弄虚作假、隐瞒欺骗的行为。</w:t>
      </w:r>
    </w:p>
    <w:p>
      <w:pPr>
        <w:keepNext w:val="0"/>
        <w:keepLines w:val="0"/>
        <w:widowControl/>
        <w:suppressLineNumbers w:val="0"/>
        <w:spacing w:before="100" w:beforeAutospacing="1" w:after="100" w:afterAutospacing="1" w:line="320" w:lineRule="atLeast"/>
        <w:ind w:left="0" w:right="0" w:firstLine="420"/>
        <w:jc w:val="left"/>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kern w:val="0"/>
          <w:sz w:val="24"/>
          <w:szCs w:val="24"/>
          <w:lang w:val="en-US" w:eastAsia="zh-CN" w:bidi="ar"/>
        </w:rPr>
        <w:t>2.</w:t>
      </w:r>
      <w:r>
        <w:rPr>
          <w:rFonts w:hint="eastAsia" w:ascii="宋体" w:hAnsi="宋体" w:eastAsia="宋体" w:cs="宋体"/>
          <w:i w:val="0"/>
          <w:caps w:val="0"/>
          <w:color w:val="000000"/>
          <w:spacing w:val="0"/>
          <w:kern w:val="0"/>
          <w:sz w:val="24"/>
          <w:szCs w:val="24"/>
          <w:lang w:val="en-US" w:eastAsia="zh-CN" w:bidi="ar"/>
        </w:rPr>
        <w:t>本表中的承包单位是指依法签订的《建设工程施工合同》载明的承包单位。</w:t>
      </w:r>
    </w:p>
    <w:p>
      <w:pPr>
        <w:keepNext w:val="0"/>
        <w:keepLines w:val="0"/>
        <w:widowControl/>
        <w:suppressLineNumbers w:val="0"/>
        <w:spacing w:before="100" w:beforeAutospacing="1" w:after="100" w:afterAutospacing="1" w:line="320" w:lineRule="atLeast"/>
        <w:ind w:left="0" w:right="0" w:firstLine="420"/>
        <w:jc w:val="left"/>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kern w:val="0"/>
          <w:sz w:val="24"/>
          <w:szCs w:val="24"/>
          <w:lang w:val="en-US" w:eastAsia="zh-CN" w:bidi="ar"/>
        </w:rPr>
        <w:t>3.</w:t>
      </w:r>
      <w:r>
        <w:rPr>
          <w:rFonts w:hint="eastAsia" w:ascii="宋体" w:hAnsi="宋体" w:eastAsia="宋体" w:cs="宋体"/>
          <w:i w:val="0"/>
          <w:caps w:val="0"/>
          <w:color w:val="000000"/>
          <w:spacing w:val="0"/>
          <w:kern w:val="0"/>
          <w:sz w:val="24"/>
          <w:szCs w:val="24"/>
          <w:lang w:val="en-US" w:eastAsia="zh-CN" w:bidi="ar"/>
        </w:rPr>
        <w:t>本表相关信息应与依法签订的《建设工程施工合同》内容一致。</w:t>
      </w:r>
    </w:p>
    <w:p>
      <w:pPr>
        <w:keepNext w:val="0"/>
        <w:keepLines w:val="0"/>
        <w:widowControl/>
        <w:suppressLineNumbers w:val="0"/>
        <w:spacing w:before="100" w:beforeAutospacing="1" w:after="100" w:afterAutospacing="1" w:line="320" w:lineRule="atLeast"/>
        <w:ind w:left="0" w:right="0" w:firstLine="420"/>
        <w:jc w:val="left"/>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kern w:val="0"/>
          <w:sz w:val="24"/>
          <w:szCs w:val="24"/>
          <w:lang w:val="en-US" w:eastAsia="zh-CN" w:bidi="ar"/>
        </w:rPr>
        <w:t>4.</w:t>
      </w:r>
      <w:r>
        <w:rPr>
          <w:rFonts w:hint="eastAsia" w:ascii="宋体" w:hAnsi="宋体" w:eastAsia="宋体" w:cs="宋体"/>
          <w:i w:val="0"/>
          <w:caps w:val="0"/>
          <w:color w:val="000000"/>
          <w:spacing w:val="0"/>
          <w:kern w:val="0"/>
          <w:sz w:val="24"/>
          <w:szCs w:val="24"/>
          <w:lang w:val="en-US" w:eastAsia="zh-CN" w:bidi="ar"/>
        </w:rPr>
        <w:t>填表人应如实选择“变更理由”，并按以下要求提供书面证明材料复印件（原件备查）：</w:t>
      </w:r>
    </w:p>
    <w:p>
      <w:pPr>
        <w:keepNext w:val="0"/>
        <w:keepLines w:val="0"/>
        <w:widowControl/>
        <w:suppressLineNumbers w:val="0"/>
        <w:spacing w:before="100" w:beforeAutospacing="1" w:after="100" w:afterAutospacing="1" w:line="320" w:lineRule="atLeast"/>
        <w:ind w:left="0" w:right="0" w:firstLine="315"/>
        <w:jc w:val="left"/>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w:t>
      </w:r>
      <w:r>
        <w:rPr>
          <w:rFonts w:hint="default" w:ascii="仿宋_GB2312" w:hAnsi="微软雅黑" w:eastAsia="仿宋_GB2312" w:cs="仿宋_GB2312"/>
          <w:i w:val="0"/>
          <w:caps w:val="0"/>
          <w:color w:val="000000"/>
          <w:spacing w:val="0"/>
          <w:kern w:val="0"/>
          <w:sz w:val="24"/>
          <w:szCs w:val="24"/>
          <w:lang w:val="en-US" w:eastAsia="zh-CN" w:bidi="ar"/>
        </w:rPr>
        <w:t>1</w:t>
      </w:r>
      <w:r>
        <w:rPr>
          <w:rFonts w:hint="eastAsia" w:ascii="宋体" w:hAnsi="宋体" w:eastAsia="宋体" w:cs="宋体"/>
          <w:i w:val="0"/>
          <w:caps w:val="0"/>
          <w:color w:val="000000"/>
          <w:spacing w:val="0"/>
          <w:kern w:val="0"/>
          <w:sz w:val="24"/>
          <w:szCs w:val="24"/>
          <w:lang w:val="en-US" w:eastAsia="zh-CN" w:bidi="ar"/>
        </w:rPr>
        <w:t>）“因违法违规行为不能继续从事施工现场管理工作的”，须提供事故调查报告或刑事、行政处罚决定书等文书；</w:t>
      </w:r>
    </w:p>
    <w:p>
      <w:pPr>
        <w:keepNext w:val="0"/>
        <w:keepLines w:val="0"/>
        <w:widowControl/>
        <w:suppressLineNumbers w:val="0"/>
        <w:spacing w:before="100" w:beforeAutospacing="1" w:after="100" w:afterAutospacing="1" w:line="320" w:lineRule="atLeast"/>
        <w:ind w:left="0" w:right="0" w:firstLine="315"/>
        <w:jc w:val="left"/>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w:t>
      </w:r>
      <w:r>
        <w:rPr>
          <w:rFonts w:hint="default" w:ascii="仿宋_GB2312" w:hAnsi="微软雅黑" w:eastAsia="仿宋_GB2312" w:cs="仿宋_GB2312"/>
          <w:i w:val="0"/>
          <w:caps w:val="0"/>
          <w:color w:val="000000"/>
          <w:spacing w:val="0"/>
          <w:kern w:val="0"/>
          <w:sz w:val="24"/>
          <w:szCs w:val="24"/>
          <w:lang w:val="en-US" w:eastAsia="zh-CN" w:bidi="ar"/>
        </w:rPr>
        <w:t>2</w:t>
      </w:r>
      <w:r>
        <w:rPr>
          <w:rFonts w:hint="eastAsia" w:ascii="宋体" w:hAnsi="宋体" w:eastAsia="宋体" w:cs="宋体"/>
          <w:i w:val="0"/>
          <w:caps w:val="0"/>
          <w:color w:val="000000"/>
          <w:spacing w:val="0"/>
          <w:kern w:val="0"/>
          <w:sz w:val="24"/>
          <w:szCs w:val="24"/>
          <w:lang w:val="en-US" w:eastAsia="zh-CN" w:bidi="ar"/>
        </w:rPr>
        <w:t>）“注册证书有效期满且未延续注册或被依法注销撤销的”，须提供注册部门出具的注销、撤销证明；</w:t>
      </w:r>
    </w:p>
    <w:p>
      <w:pPr>
        <w:keepNext w:val="0"/>
        <w:keepLines w:val="0"/>
        <w:widowControl/>
        <w:suppressLineNumbers w:val="0"/>
        <w:spacing w:before="100" w:beforeAutospacing="1" w:after="100" w:afterAutospacing="1" w:line="320" w:lineRule="atLeast"/>
        <w:ind w:left="0" w:right="0" w:firstLine="315"/>
        <w:jc w:val="left"/>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w:t>
      </w:r>
      <w:r>
        <w:rPr>
          <w:rFonts w:hint="default" w:ascii="仿宋_GB2312" w:hAnsi="微软雅黑" w:eastAsia="仿宋_GB2312" w:cs="仿宋_GB2312"/>
          <w:i w:val="0"/>
          <w:caps w:val="0"/>
          <w:color w:val="000000"/>
          <w:spacing w:val="0"/>
          <w:kern w:val="0"/>
          <w:sz w:val="24"/>
          <w:szCs w:val="24"/>
          <w:lang w:val="en-US" w:eastAsia="zh-CN" w:bidi="ar"/>
        </w:rPr>
        <w:t>3</w:t>
      </w:r>
      <w:r>
        <w:rPr>
          <w:rFonts w:hint="eastAsia" w:ascii="宋体" w:hAnsi="宋体" w:eastAsia="宋体" w:cs="宋体"/>
          <w:i w:val="0"/>
          <w:caps w:val="0"/>
          <w:color w:val="000000"/>
          <w:spacing w:val="0"/>
          <w:kern w:val="0"/>
          <w:sz w:val="24"/>
          <w:szCs w:val="24"/>
          <w:lang w:val="en-US" w:eastAsia="zh-CN" w:bidi="ar"/>
        </w:rPr>
        <w:t>）“岗位资格证书、职称证书、考核证书失效的”，须提供发证部门出具的失效证明；</w:t>
      </w:r>
    </w:p>
    <w:p>
      <w:pPr>
        <w:keepNext w:val="0"/>
        <w:keepLines w:val="0"/>
        <w:widowControl/>
        <w:suppressLineNumbers w:val="0"/>
        <w:spacing w:before="100" w:beforeAutospacing="1" w:after="100" w:afterAutospacing="1" w:line="320" w:lineRule="atLeast"/>
        <w:ind w:left="0" w:right="0" w:firstLine="315"/>
        <w:jc w:val="left"/>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w:t>
      </w:r>
      <w:r>
        <w:rPr>
          <w:rFonts w:hint="default" w:ascii="仿宋_GB2312" w:hAnsi="微软雅黑" w:eastAsia="仿宋_GB2312" w:cs="仿宋_GB2312"/>
          <w:i w:val="0"/>
          <w:caps w:val="0"/>
          <w:color w:val="000000"/>
          <w:spacing w:val="0"/>
          <w:kern w:val="0"/>
          <w:sz w:val="24"/>
          <w:szCs w:val="24"/>
          <w:lang w:val="en-US" w:eastAsia="zh-CN" w:bidi="ar"/>
        </w:rPr>
        <w:t>4</w:t>
      </w:r>
      <w:r>
        <w:rPr>
          <w:rFonts w:hint="eastAsia" w:ascii="宋体" w:hAnsi="宋体" w:eastAsia="宋体" w:cs="宋体"/>
          <w:i w:val="0"/>
          <w:caps w:val="0"/>
          <w:color w:val="000000"/>
          <w:spacing w:val="0"/>
          <w:kern w:val="0"/>
          <w:sz w:val="24"/>
          <w:szCs w:val="24"/>
          <w:lang w:val="en-US" w:eastAsia="zh-CN" w:bidi="ar"/>
        </w:rPr>
        <w:t>）“因患病、发生意外等身体原因不能在施工现场进行管理的”，须提供二级甲等及以上等级的医疗机构出具经主治医师签名的疾病诊断书和住院、休养证明或伤病丧失工作能力证明；</w:t>
      </w:r>
    </w:p>
    <w:p>
      <w:pPr>
        <w:keepNext w:val="0"/>
        <w:keepLines w:val="0"/>
        <w:widowControl/>
        <w:suppressLineNumbers w:val="0"/>
        <w:spacing w:before="100" w:beforeAutospacing="1" w:after="100" w:afterAutospacing="1" w:line="320" w:lineRule="atLeast"/>
        <w:ind w:left="0" w:right="0" w:firstLine="315"/>
        <w:jc w:val="left"/>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w:t>
      </w:r>
      <w:r>
        <w:rPr>
          <w:rFonts w:hint="default" w:ascii="仿宋_GB2312" w:hAnsi="微软雅黑" w:eastAsia="仿宋_GB2312" w:cs="仿宋_GB2312"/>
          <w:i w:val="0"/>
          <w:caps w:val="0"/>
          <w:color w:val="000000"/>
          <w:spacing w:val="0"/>
          <w:kern w:val="0"/>
          <w:sz w:val="24"/>
          <w:szCs w:val="24"/>
          <w:lang w:val="en-US" w:eastAsia="zh-CN" w:bidi="ar"/>
        </w:rPr>
        <w:t>5</w:t>
      </w:r>
      <w:r>
        <w:rPr>
          <w:rFonts w:hint="eastAsia" w:ascii="宋体" w:hAnsi="宋体" w:eastAsia="宋体" w:cs="宋体"/>
          <w:i w:val="0"/>
          <w:caps w:val="0"/>
          <w:color w:val="000000"/>
          <w:spacing w:val="0"/>
          <w:kern w:val="0"/>
          <w:sz w:val="24"/>
          <w:szCs w:val="24"/>
          <w:lang w:val="en-US" w:eastAsia="zh-CN" w:bidi="ar"/>
        </w:rPr>
        <w:t>）“被建设单位认为履责不力等原因不宜继续从事施工现场管理工作的”，须附在合同履行过程中发包单位提出的书面异议材料、承包单位据此提供的资格证明材料，以及发包单位认为主要管理人员不能按照合同约定履行职责及义务要求撤换的书面材料；</w:t>
      </w:r>
    </w:p>
    <w:p>
      <w:pPr>
        <w:keepNext w:val="0"/>
        <w:keepLines w:val="0"/>
        <w:widowControl/>
        <w:suppressLineNumbers w:val="0"/>
        <w:spacing w:before="100" w:beforeAutospacing="1" w:after="100" w:afterAutospacing="1" w:line="320" w:lineRule="atLeast"/>
        <w:ind w:left="0" w:right="0" w:firstLine="315"/>
        <w:jc w:val="left"/>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w:t>
      </w:r>
      <w:r>
        <w:rPr>
          <w:rFonts w:hint="default" w:ascii="仿宋_GB2312" w:hAnsi="微软雅黑" w:eastAsia="仿宋_GB2312" w:cs="仿宋_GB2312"/>
          <w:i w:val="0"/>
          <w:caps w:val="0"/>
          <w:color w:val="000000"/>
          <w:spacing w:val="0"/>
          <w:kern w:val="0"/>
          <w:sz w:val="24"/>
          <w:szCs w:val="24"/>
          <w:lang w:val="en-US" w:eastAsia="zh-CN" w:bidi="ar"/>
        </w:rPr>
        <w:t>6</w:t>
      </w:r>
      <w:r>
        <w:rPr>
          <w:rFonts w:hint="eastAsia" w:ascii="宋体" w:hAnsi="宋体" w:eastAsia="宋体" w:cs="宋体"/>
          <w:i w:val="0"/>
          <w:caps w:val="0"/>
          <w:color w:val="000000"/>
          <w:spacing w:val="0"/>
          <w:kern w:val="0"/>
          <w:sz w:val="24"/>
          <w:szCs w:val="24"/>
          <w:lang w:val="en-US" w:eastAsia="zh-CN" w:bidi="ar"/>
        </w:rPr>
        <w:t>）“死亡或丧失行为能力的”，须附相应证明材料；</w:t>
      </w:r>
    </w:p>
    <w:p>
      <w:pPr>
        <w:keepNext w:val="0"/>
        <w:keepLines w:val="0"/>
        <w:widowControl/>
        <w:suppressLineNumbers w:val="0"/>
        <w:spacing w:before="100" w:beforeAutospacing="1" w:after="100" w:afterAutospacing="1" w:line="320" w:lineRule="atLeast"/>
        <w:ind w:left="0" w:right="0" w:firstLine="315"/>
        <w:jc w:val="left"/>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w:t>
      </w:r>
      <w:r>
        <w:rPr>
          <w:rFonts w:hint="default" w:ascii="仿宋_GB2312" w:hAnsi="微软雅黑" w:eastAsia="仿宋_GB2312" w:cs="仿宋_GB2312"/>
          <w:i w:val="0"/>
          <w:caps w:val="0"/>
          <w:color w:val="000000"/>
          <w:spacing w:val="0"/>
          <w:kern w:val="0"/>
          <w:sz w:val="24"/>
          <w:szCs w:val="24"/>
          <w:lang w:val="en-US" w:eastAsia="zh-CN" w:bidi="ar"/>
        </w:rPr>
        <w:t>7</w:t>
      </w:r>
      <w:r>
        <w:rPr>
          <w:rFonts w:hint="eastAsia" w:ascii="宋体" w:hAnsi="宋体" w:eastAsia="宋体" w:cs="宋体"/>
          <w:i w:val="0"/>
          <w:caps w:val="0"/>
          <w:color w:val="000000"/>
          <w:spacing w:val="0"/>
          <w:kern w:val="0"/>
          <w:sz w:val="24"/>
          <w:szCs w:val="24"/>
          <w:lang w:val="en-US" w:eastAsia="zh-CN" w:bidi="ar"/>
        </w:rPr>
        <w:t>）“法律法规规定的其他情形”，须提供相应法律法规文件及其规定的应提供的证明材料。</w:t>
      </w:r>
    </w:p>
    <w:p>
      <w:pPr>
        <w:keepNext w:val="0"/>
        <w:keepLines w:val="0"/>
        <w:widowControl/>
        <w:suppressLineNumbers w:val="0"/>
        <w:spacing w:before="100" w:beforeAutospacing="1" w:after="100" w:afterAutospacing="1" w:line="320" w:lineRule="atLeast"/>
        <w:ind w:left="0" w:right="0" w:firstLine="420"/>
        <w:jc w:val="left"/>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kern w:val="0"/>
          <w:sz w:val="24"/>
          <w:szCs w:val="24"/>
          <w:lang w:val="en-US" w:eastAsia="zh-CN" w:bidi="ar"/>
        </w:rPr>
        <w:t>5.</w:t>
      </w:r>
      <w:r>
        <w:rPr>
          <w:rFonts w:hint="eastAsia" w:ascii="宋体" w:hAnsi="宋体" w:eastAsia="宋体" w:cs="宋体"/>
          <w:i w:val="0"/>
          <w:caps w:val="0"/>
          <w:color w:val="000000"/>
          <w:spacing w:val="0"/>
          <w:kern w:val="0"/>
          <w:sz w:val="24"/>
          <w:szCs w:val="24"/>
          <w:lang w:val="en-US" w:eastAsia="zh-CN" w:bidi="ar"/>
        </w:rPr>
        <w:t>发包单位收到承包单位递交的申请表时，应核实相关材料是否齐全，证明文件是否真实，并如实签署意见。</w:t>
      </w:r>
    </w:p>
    <w:p>
      <w:pPr>
        <w:keepNext w:val="0"/>
        <w:keepLines w:val="0"/>
        <w:widowControl/>
        <w:suppressLineNumbers w:val="0"/>
        <w:spacing w:before="100" w:beforeAutospacing="1" w:after="100" w:afterAutospacing="1" w:line="320" w:lineRule="atLeast"/>
        <w:ind w:left="0" w:right="0" w:firstLine="420"/>
        <w:jc w:val="left"/>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kern w:val="0"/>
          <w:sz w:val="24"/>
          <w:szCs w:val="24"/>
          <w:lang w:val="en-US" w:eastAsia="zh-CN" w:bidi="ar"/>
        </w:rPr>
        <w:t>6.</w:t>
      </w:r>
      <w:r>
        <w:rPr>
          <w:rFonts w:hint="eastAsia" w:ascii="宋体" w:hAnsi="宋体" w:eastAsia="宋体" w:cs="宋体"/>
          <w:i w:val="0"/>
          <w:caps w:val="0"/>
          <w:color w:val="000000"/>
          <w:spacing w:val="0"/>
          <w:kern w:val="0"/>
          <w:sz w:val="24"/>
          <w:szCs w:val="24"/>
          <w:lang w:val="en-US" w:eastAsia="zh-CN" w:bidi="ar"/>
        </w:rPr>
        <w:t>合同备案部门收到变更申请后，应当场核查相关材料并做出是否受理的决定，确认受理后</w:t>
      </w:r>
      <w:r>
        <w:rPr>
          <w:rFonts w:hint="default" w:ascii="仿宋_GB2312" w:hAnsi="微软雅黑" w:eastAsia="仿宋_GB2312" w:cs="仿宋_GB2312"/>
          <w:i w:val="0"/>
          <w:caps w:val="0"/>
          <w:color w:val="000000"/>
          <w:spacing w:val="0"/>
          <w:kern w:val="0"/>
          <w:sz w:val="24"/>
          <w:szCs w:val="24"/>
          <w:lang w:val="en-US" w:eastAsia="zh-CN" w:bidi="ar"/>
        </w:rPr>
        <w:t>1</w:t>
      </w:r>
      <w:r>
        <w:rPr>
          <w:rFonts w:hint="eastAsia" w:ascii="宋体" w:hAnsi="宋体" w:eastAsia="宋体" w:cs="宋体"/>
          <w:i w:val="0"/>
          <w:caps w:val="0"/>
          <w:color w:val="000000"/>
          <w:spacing w:val="0"/>
          <w:kern w:val="0"/>
          <w:sz w:val="24"/>
          <w:szCs w:val="24"/>
          <w:lang w:val="en-US" w:eastAsia="zh-CN" w:bidi="ar"/>
        </w:rPr>
        <w:t>个工作日内完成备案程序。</w:t>
      </w:r>
    </w:p>
    <w:p/>
    <w:p/>
    <w:sectPr>
      <w:pgSz w:w="11906" w:h="16838"/>
      <w:pgMar w:top="1134" w:right="1134" w:bottom="1134" w:left="1134"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方正小标宋_GBK">
    <w:altName w:val="Arial Unicode MS"/>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4"/>
      <w:numFmt w:val="decimal"/>
      <w:lvlText w:val="（%1）"/>
      <w:lvlJc w:val="left"/>
      <w:pPr>
        <w:ind w:left="710" w:hanging="604"/>
        <w:jc w:val="left"/>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1312" w:hanging="604"/>
      </w:pPr>
      <w:rPr>
        <w:rFonts w:hint="default"/>
        <w:lang w:val="zh-CN" w:eastAsia="zh-CN" w:bidi="zh-CN"/>
      </w:rPr>
    </w:lvl>
    <w:lvl w:ilvl="2" w:tentative="0">
      <w:start w:val="0"/>
      <w:numFmt w:val="bullet"/>
      <w:lvlText w:val="•"/>
      <w:lvlJc w:val="left"/>
      <w:pPr>
        <w:ind w:left="1904" w:hanging="604"/>
      </w:pPr>
      <w:rPr>
        <w:rFonts w:hint="default"/>
        <w:lang w:val="zh-CN" w:eastAsia="zh-CN" w:bidi="zh-CN"/>
      </w:rPr>
    </w:lvl>
    <w:lvl w:ilvl="3" w:tentative="0">
      <w:start w:val="0"/>
      <w:numFmt w:val="bullet"/>
      <w:lvlText w:val="•"/>
      <w:lvlJc w:val="left"/>
      <w:pPr>
        <w:ind w:left="2496" w:hanging="604"/>
      </w:pPr>
      <w:rPr>
        <w:rFonts w:hint="default"/>
        <w:lang w:val="zh-CN" w:eastAsia="zh-CN" w:bidi="zh-CN"/>
      </w:rPr>
    </w:lvl>
    <w:lvl w:ilvl="4" w:tentative="0">
      <w:start w:val="0"/>
      <w:numFmt w:val="bullet"/>
      <w:lvlText w:val="•"/>
      <w:lvlJc w:val="left"/>
      <w:pPr>
        <w:ind w:left="3088" w:hanging="604"/>
      </w:pPr>
      <w:rPr>
        <w:rFonts w:hint="default"/>
        <w:lang w:val="zh-CN" w:eastAsia="zh-CN" w:bidi="zh-CN"/>
      </w:rPr>
    </w:lvl>
    <w:lvl w:ilvl="5" w:tentative="0">
      <w:start w:val="0"/>
      <w:numFmt w:val="bullet"/>
      <w:lvlText w:val="•"/>
      <w:lvlJc w:val="left"/>
      <w:pPr>
        <w:ind w:left="3681" w:hanging="604"/>
      </w:pPr>
      <w:rPr>
        <w:rFonts w:hint="default"/>
        <w:lang w:val="zh-CN" w:eastAsia="zh-CN" w:bidi="zh-CN"/>
      </w:rPr>
    </w:lvl>
    <w:lvl w:ilvl="6" w:tentative="0">
      <w:start w:val="0"/>
      <w:numFmt w:val="bullet"/>
      <w:lvlText w:val="•"/>
      <w:lvlJc w:val="left"/>
      <w:pPr>
        <w:ind w:left="4273" w:hanging="604"/>
      </w:pPr>
      <w:rPr>
        <w:rFonts w:hint="default"/>
        <w:lang w:val="zh-CN" w:eastAsia="zh-CN" w:bidi="zh-CN"/>
      </w:rPr>
    </w:lvl>
    <w:lvl w:ilvl="7" w:tentative="0">
      <w:start w:val="0"/>
      <w:numFmt w:val="bullet"/>
      <w:lvlText w:val="•"/>
      <w:lvlJc w:val="left"/>
      <w:pPr>
        <w:ind w:left="4865" w:hanging="604"/>
      </w:pPr>
      <w:rPr>
        <w:rFonts w:hint="default"/>
        <w:lang w:val="zh-CN" w:eastAsia="zh-CN" w:bidi="zh-CN"/>
      </w:rPr>
    </w:lvl>
    <w:lvl w:ilvl="8" w:tentative="0">
      <w:start w:val="0"/>
      <w:numFmt w:val="bullet"/>
      <w:lvlText w:val="•"/>
      <w:lvlJc w:val="left"/>
      <w:pPr>
        <w:ind w:left="5457" w:hanging="604"/>
      </w:pPr>
      <w:rPr>
        <w:rFonts w:hint="default"/>
        <w:lang w:val="zh-CN" w:eastAsia="zh-CN" w:bidi="zh-CN"/>
      </w:rPr>
    </w:lvl>
  </w:abstractNum>
  <w:abstractNum w:abstractNumId="1">
    <w:nsid w:val="0053208E"/>
    <w:multiLevelType w:val="multilevel"/>
    <w:tmpl w:val="0053208E"/>
    <w:lvl w:ilvl="0" w:tentative="0">
      <w:start w:val="4"/>
      <w:numFmt w:val="decimal"/>
      <w:lvlText w:val="（%1）"/>
      <w:lvlJc w:val="left"/>
      <w:pPr>
        <w:ind w:left="707" w:hanging="601"/>
        <w:jc w:val="left"/>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1265" w:hanging="601"/>
      </w:pPr>
      <w:rPr>
        <w:rFonts w:hint="default"/>
        <w:lang w:val="zh-CN" w:eastAsia="zh-CN" w:bidi="zh-CN"/>
      </w:rPr>
    </w:lvl>
    <w:lvl w:ilvl="2" w:tentative="0">
      <w:start w:val="0"/>
      <w:numFmt w:val="bullet"/>
      <w:lvlText w:val="•"/>
      <w:lvlJc w:val="left"/>
      <w:pPr>
        <w:ind w:left="1831" w:hanging="601"/>
      </w:pPr>
      <w:rPr>
        <w:rFonts w:hint="default"/>
        <w:lang w:val="zh-CN" w:eastAsia="zh-CN" w:bidi="zh-CN"/>
      </w:rPr>
    </w:lvl>
    <w:lvl w:ilvl="3" w:tentative="0">
      <w:start w:val="0"/>
      <w:numFmt w:val="bullet"/>
      <w:lvlText w:val="•"/>
      <w:lvlJc w:val="left"/>
      <w:pPr>
        <w:ind w:left="2397" w:hanging="601"/>
      </w:pPr>
      <w:rPr>
        <w:rFonts w:hint="default"/>
        <w:lang w:val="zh-CN" w:eastAsia="zh-CN" w:bidi="zh-CN"/>
      </w:rPr>
    </w:lvl>
    <w:lvl w:ilvl="4" w:tentative="0">
      <w:start w:val="0"/>
      <w:numFmt w:val="bullet"/>
      <w:lvlText w:val="•"/>
      <w:lvlJc w:val="left"/>
      <w:pPr>
        <w:ind w:left="2963" w:hanging="601"/>
      </w:pPr>
      <w:rPr>
        <w:rFonts w:hint="default"/>
        <w:lang w:val="zh-CN" w:eastAsia="zh-CN" w:bidi="zh-CN"/>
      </w:rPr>
    </w:lvl>
    <w:lvl w:ilvl="5" w:tentative="0">
      <w:start w:val="0"/>
      <w:numFmt w:val="bullet"/>
      <w:lvlText w:val="•"/>
      <w:lvlJc w:val="left"/>
      <w:pPr>
        <w:ind w:left="3529" w:hanging="601"/>
      </w:pPr>
      <w:rPr>
        <w:rFonts w:hint="default"/>
        <w:lang w:val="zh-CN" w:eastAsia="zh-CN" w:bidi="zh-CN"/>
      </w:rPr>
    </w:lvl>
    <w:lvl w:ilvl="6" w:tentative="0">
      <w:start w:val="0"/>
      <w:numFmt w:val="bullet"/>
      <w:lvlText w:val="•"/>
      <w:lvlJc w:val="left"/>
      <w:pPr>
        <w:ind w:left="4095" w:hanging="601"/>
      </w:pPr>
      <w:rPr>
        <w:rFonts w:hint="default"/>
        <w:lang w:val="zh-CN" w:eastAsia="zh-CN" w:bidi="zh-CN"/>
      </w:rPr>
    </w:lvl>
    <w:lvl w:ilvl="7" w:tentative="0">
      <w:start w:val="0"/>
      <w:numFmt w:val="bullet"/>
      <w:lvlText w:val="•"/>
      <w:lvlJc w:val="left"/>
      <w:pPr>
        <w:ind w:left="4661" w:hanging="601"/>
      </w:pPr>
      <w:rPr>
        <w:rFonts w:hint="default"/>
        <w:lang w:val="zh-CN" w:eastAsia="zh-CN" w:bidi="zh-CN"/>
      </w:rPr>
    </w:lvl>
    <w:lvl w:ilvl="8" w:tentative="0">
      <w:start w:val="0"/>
      <w:numFmt w:val="bullet"/>
      <w:lvlText w:val="•"/>
      <w:lvlJc w:val="left"/>
      <w:pPr>
        <w:ind w:left="5227" w:hanging="601"/>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F94C8E"/>
    <w:rsid w:val="55F94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pPr>
      <w:spacing w:before="5"/>
    </w:pPr>
    <w:rPr>
      <w:rFonts w:ascii="Arial Unicode MS" w:hAnsi="Arial Unicode MS" w:eastAsia="Arial Unicode MS" w:cs="Arial Unicode MS"/>
      <w:sz w:val="36"/>
      <w:szCs w:val="36"/>
      <w:lang w:val="zh-CN" w:eastAsia="zh-CN" w:bidi="zh-CN"/>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2019-07-12T06:59:00Z</dcterms:created>
  <dc:creator>你好846322</dc:creator>
  <cp:lastModifiedBy>你好846322</cp:lastModifiedBy>
  <dcterms:modified xsi:type="dcterms:W3CDTF">2019-07-12T07:05:37Z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