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0A" w:rsidRDefault="008B2E0A">
      <w:pPr>
        <w:ind w:rightChars="0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8B2E0A" w:rsidRDefault="00D16357">
      <w:pPr>
        <w:ind w:rightChars="0" w:right="0"/>
        <w:jc w:val="center"/>
        <w:rPr>
          <w:rFonts w:ascii="方正小标宋_GBK" w:eastAsia="方正小标宋_GBK" w:hAnsi="方正仿宋_GBK" w:cs="方正仿宋_GBK"/>
          <w:color w:val="FF0000"/>
          <w:w w:val="58"/>
          <w:sz w:val="108"/>
          <w:szCs w:val="108"/>
        </w:rPr>
      </w:pPr>
      <w:r>
        <w:rPr>
          <w:rFonts w:ascii="方正小标宋_GBK" w:eastAsia="方正小标宋_GBK" w:hAnsi="方正仿宋_GBK" w:cs="方正仿宋_GBK" w:hint="eastAsia"/>
          <w:color w:val="FF0000"/>
          <w:spacing w:val="-20"/>
          <w:w w:val="58"/>
          <w:sz w:val="108"/>
          <w:szCs w:val="108"/>
        </w:rPr>
        <w:t xml:space="preserve"> </w:t>
      </w:r>
    </w:p>
    <w:p w:rsidR="008B2E0A" w:rsidRDefault="008B2E0A">
      <w:pPr>
        <w:ind w:rightChars="0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8B2E0A" w:rsidRDefault="00D16357">
      <w:pPr>
        <w:ind w:rightChars="0"/>
        <w:jc w:val="center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苏建监招协〔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202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〕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19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号</w:t>
      </w:r>
      <w:bookmarkStart w:id="0" w:name="_GoBack"/>
      <w:bookmarkEnd w:id="0"/>
    </w:p>
    <w:p w:rsidR="008B2E0A" w:rsidRDefault="008B2E0A">
      <w:pPr>
        <w:ind w:rightChars="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8B2E0A" w:rsidRDefault="008B2E0A">
      <w:pPr>
        <w:ind w:rightChars="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8B2E0A" w:rsidRDefault="00D16357">
      <w:pPr>
        <w:ind w:rightChars="0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省建设监理与招投标协会关于召开</w:t>
      </w:r>
    </w:p>
    <w:p w:rsidR="008B2E0A" w:rsidRDefault="00D16357">
      <w:pPr>
        <w:ind w:rightChars="0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四届三次理事会的通知</w:t>
      </w:r>
    </w:p>
    <w:p w:rsidR="008B2E0A" w:rsidRDefault="008B2E0A">
      <w:pPr>
        <w:ind w:rightChars="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8B2E0A" w:rsidRDefault="00D16357">
      <w:pPr>
        <w:ind w:rightChars="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各设区市建设监理、招投标协会，理事：</w:t>
      </w:r>
    </w:p>
    <w:p w:rsidR="008B2E0A" w:rsidRDefault="00D16357">
      <w:pPr>
        <w:ind w:rightChars="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</w:t>
      </w:r>
      <w:r>
        <w:rPr>
          <w:rFonts w:ascii="方正仿宋_GBK" w:eastAsia="方正仿宋_GBK" w:hAnsi="Helvetica" w:hint="eastAsia"/>
          <w:color w:val="000000"/>
          <w:sz w:val="32"/>
          <w:szCs w:val="32"/>
          <w:shd w:val="clear" w:color="auto" w:fill="FFFFFF"/>
        </w:rPr>
        <w:t>鉴于新冠肺炎疫情影响，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经研究，</w:t>
      </w:r>
      <w:r>
        <w:rPr>
          <w:rFonts w:ascii="方正仿宋_GBK" w:eastAsia="方正仿宋_GBK" w:hAnsi="Helvetica" w:hint="eastAsia"/>
          <w:color w:val="000000"/>
          <w:sz w:val="32"/>
          <w:szCs w:val="32"/>
          <w:shd w:val="clear" w:color="auto" w:fill="FFFFFF"/>
        </w:rPr>
        <w:t>决定于</w:t>
      </w:r>
      <w:r w:rsidRPr="00473247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202</w:t>
      </w:r>
      <w:r w:rsidRPr="00473247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方正仿宋_GBK" w:eastAsia="方正仿宋_GBK" w:hAnsi="Helvetica" w:hint="eastAsia"/>
          <w:color w:val="000000"/>
          <w:sz w:val="32"/>
          <w:szCs w:val="32"/>
          <w:shd w:val="clear" w:color="auto" w:fill="FFFFFF"/>
        </w:rPr>
        <w:t>年</w:t>
      </w:r>
      <w:r w:rsidRPr="00473247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1</w:t>
      </w:r>
      <w:r w:rsidRPr="00473247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方正仿宋_GBK" w:eastAsia="方正仿宋_GBK" w:hAnsi="Helvetica" w:hint="eastAsia"/>
          <w:color w:val="000000"/>
          <w:sz w:val="32"/>
          <w:szCs w:val="32"/>
          <w:shd w:val="clear" w:color="auto" w:fill="FFFFFF"/>
        </w:rPr>
        <w:t>月</w:t>
      </w:r>
      <w:r w:rsidRPr="00473247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17</w:t>
      </w:r>
      <w:r>
        <w:rPr>
          <w:rFonts w:ascii="方正仿宋_GBK" w:eastAsia="方正仿宋_GBK" w:hAnsi="Helvetica" w:hint="eastAsia"/>
          <w:color w:val="000000"/>
          <w:sz w:val="32"/>
          <w:szCs w:val="32"/>
          <w:shd w:val="clear" w:color="auto" w:fill="FFFFFF"/>
        </w:rPr>
        <w:t>日</w:t>
      </w:r>
      <w:r>
        <w:rPr>
          <w:rFonts w:ascii="方正仿宋_GBK" w:eastAsia="方正仿宋_GBK" w:hAnsi="Times New Roman" w:hint="eastAsia"/>
          <w:color w:val="000000"/>
          <w:sz w:val="32"/>
          <w:szCs w:val="32"/>
        </w:rPr>
        <w:t>-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1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2</w:t>
      </w:r>
      <w:r>
        <w:rPr>
          <w:rFonts w:ascii="方正仿宋_GBK" w:eastAsia="方正仿宋_GBK" w:hAnsi="Times New Roman" w:hint="eastAsia"/>
          <w:color w:val="000000"/>
          <w:sz w:val="32"/>
          <w:szCs w:val="32"/>
        </w:rPr>
        <w:t>月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24</w:t>
      </w:r>
      <w:r>
        <w:rPr>
          <w:rFonts w:ascii="方正仿宋_GBK" w:eastAsia="方正仿宋_GBK" w:hAnsi="Times New Roman" w:hint="eastAsia"/>
          <w:color w:val="000000"/>
          <w:sz w:val="32"/>
          <w:szCs w:val="32"/>
        </w:rPr>
        <w:t>日</w:t>
      </w:r>
      <w:r>
        <w:rPr>
          <w:rFonts w:ascii="方正仿宋_GBK" w:eastAsia="方正仿宋_GBK" w:hAnsi="Helvetica" w:hint="eastAsia"/>
          <w:color w:val="000000"/>
          <w:sz w:val="32"/>
          <w:szCs w:val="32"/>
          <w:shd w:val="clear" w:color="auto" w:fill="FFFFFF"/>
        </w:rPr>
        <w:t>以通讯方式召开协会四届三次理事会。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现将有关事项通知如下：</w:t>
      </w:r>
    </w:p>
    <w:p w:rsidR="008B2E0A" w:rsidRDefault="00D16357">
      <w:pPr>
        <w:ind w:rightChars="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</w:t>
      </w:r>
      <w:r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  <w:t xml:space="preserve">  </w:t>
      </w:r>
      <w:r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  <w:t>一、会议时间</w:t>
      </w:r>
    </w:p>
    <w:p w:rsidR="008B2E0A" w:rsidRDefault="00D16357">
      <w:pPr>
        <w:ind w:rightChars="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 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202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1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17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日</w:t>
      </w:r>
      <w:r>
        <w:rPr>
          <w:rFonts w:ascii="方正仿宋_GBK" w:eastAsia="方正仿宋_GBK" w:hAnsi="Times New Roman" w:hint="eastAsia"/>
          <w:color w:val="000000"/>
          <w:sz w:val="32"/>
          <w:szCs w:val="32"/>
        </w:rPr>
        <w:t>-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202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1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月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24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日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。</w:t>
      </w:r>
    </w:p>
    <w:p w:rsidR="008B2E0A" w:rsidRDefault="00D16357">
      <w:pPr>
        <w:ind w:rightChars="0"/>
        <w:rPr>
          <w:rFonts w:ascii="方正黑体简体" w:eastAsia="方正黑体简体" w:hAnsi="方正黑体简体" w:cs="方正黑体简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  <w:t xml:space="preserve">   </w:t>
      </w:r>
      <w:r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  <w:t>二、召开方式</w:t>
      </w:r>
    </w:p>
    <w:p w:rsidR="008B2E0A" w:rsidRDefault="00D16357">
      <w:pPr>
        <w:ind w:rightChars="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通讯方式。</w:t>
      </w:r>
    </w:p>
    <w:p w:rsidR="008B2E0A" w:rsidRDefault="00D16357">
      <w:pPr>
        <w:ind w:rightChars="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</w:t>
      </w:r>
      <w:r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  <w:t xml:space="preserve">  </w:t>
      </w:r>
      <w:r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  <w:t>三、参会人员</w:t>
      </w:r>
    </w:p>
    <w:p w:rsidR="008B2E0A" w:rsidRDefault="00D16357">
      <w:pPr>
        <w:ind w:rightChars="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协会理事。</w:t>
      </w:r>
    </w:p>
    <w:p w:rsidR="008B2E0A" w:rsidRDefault="00D16357">
      <w:pPr>
        <w:ind w:rightChars="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</w:t>
      </w:r>
      <w:r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  <w:t>四、审议事项</w:t>
      </w:r>
    </w:p>
    <w:p w:rsidR="008B2E0A" w:rsidRDefault="00D16357">
      <w:pPr>
        <w:ind w:rightChars="0"/>
        <w:rPr>
          <w:rFonts w:ascii="方正仿宋_GBK" w:eastAsia="方正仿宋_GBK"/>
          <w:b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1</w:t>
      </w:r>
      <w:r>
        <w:rPr>
          <w:rFonts w:ascii="方正仿宋_GBK" w:eastAsia="方正仿宋_GBK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 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2020</w:t>
      </w:r>
      <w:r>
        <w:rPr>
          <w:rFonts w:ascii="方正仿宋_GBK" w:eastAsia="方正仿宋_GBK" w:hint="eastAsia"/>
          <w:color w:val="000000"/>
          <w:sz w:val="32"/>
          <w:szCs w:val="32"/>
        </w:rPr>
        <w:t>年工作报告和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2021</w:t>
      </w:r>
      <w:r>
        <w:rPr>
          <w:rFonts w:ascii="方正仿宋_GBK" w:eastAsia="方正仿宋_GBK" w:hint="eastAsia"/>
          <w:color w:val="000000"/>
          <w:sz w:val="32"/>
          <w:szCs w:val="32"/>
        </w:rPr>
        <w:t>年所完成阶段性工作；</w:t>
      </w:r>
    </w:p>
    <w:p w:rsidR="008B2E0A" w:rsidRDefault="00D16357">
      <w:pPr>
        <w:ind w:rightChars="0"/>
        <w:rPr>
          <w:rFonts w:ascii="方正仿宋_GBK" w:eastAsia="方正仿宋_GBK"/>
          <w:b/>
          <w:color w:val="000000"/>
          <w:sz w:val="32"/>
          <w:szCs w:val="32"/>
        </w:rPr>
      </w:pPr>
      <w:r>
        <w:rPr>
          <w:rFonts w:ascii="方正仿宋_GBK" w:eastAsia="方正仿宋_GBK"/>
          <w:color w:val="000000"/>
          <w:sz w:val="32"/>
          <w:szCs w:val="32"/>
        </w:rPr>
        <w:t xml:space="preserve">    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2</w:t>
      </w:r>
      <w:r>
        <w:rPr>
          <w:rFonts w:ascii="方正仿宋_GBK" w:eastAsia="方正仿宋_GBK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 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2020</w:t>
      </w:r>
      <w:r>
        <w:rPr>
          <w:rFonts w:ascii="方正仿宋_GBK" w:eastAsia="方正仿宋_GBK" w:hint="eastAsia"/>
          <w:color w:val="000000"/>
          <w:sz w:val="32"/>
          <w:szCs w:val="32"/>
        </w:rPr>
        <w:t>年财务工作报告；</w:t>
      </w:r>
    </w:p>
    <w:p w:rsidR="008B2E0A" w:rsidRDefault="00D16357">
      <w:pPr>
        <w:tabs>
          <w:tab w:val="right" w:leader="middleDot" w:pos="8925"/>
        </w:tabs>
        <w:ind w:rightChars="0" w:right="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/>
          <w:color w:val="000000"/>
          <w:sz w:val="32"/>
          <w:szCs w:val="32"/>
        </w:rPr>
        <w:lastRenderedPageBreak/>
        <w:t xml:space="preserve">    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3</w:t>
      </w:r>
      <w:r>
        <w:rPr>
          <w:rFonts w:ascii="方正仿宋_GBK" w:eastAsia="方正仿宋_GBK"/>
          <w:color w:val="000000"/>
          <w:sz w:val="32"/>
          <w:szCs w:val="32"/>
        </w:rPr>
        <w:t xml:space="preserve">. </w:t>
      </w:r>
      <w:r>
        <w:rPr>
          <w:rFonts w:ascii="方正仿宋_GBK" w:eastAsia="方正仿宋_GBK" w:hint="eastAsia"/>
          <w:color w:val="000000"/>
          <w:sz w:val="32"/>
          <w:szCs w:val="32"/>
        </w:rPr>
        <w:t>关于发展新单位会员的报告；</w:t>
      </w:r>
    </w:p>
    <w:p w:rsidR="008B2E0A" w:rsidRDefault="00D16357">
      <w:pPr>
        <w:ind w:rightChars="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   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4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.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关于清退部分单位会员的报告；</w:t>
      </w:r>
    </w:p>
    <w:p w:rsidR="008B2E0A" w:rsidRDefault="00D16357">
      <w:pPr>
        <w:tabs>
          <w:tab w:val="right" w:leader="middleDot" w:pos="8925"/>
        </w:tabs>
        <w:ind w:rightChars="0" w:right="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   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.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关于成立全过程工程咨询专业委员会及主要负责人人选的报告；</w:t>
      </w:r>
    </w:p>
    <w:p w:rsidR="008B2E0A" w:rsidRDefault="00D16357">
      <w:pPr>
        <w:tabs>
          <w:tab w:val="right" w:leader="middleDot" w:pos="8925"/>
        </w:tabs>
        <w:ind w:rightChars="0" w:right="0"/>
        <w:rPr>
          <w:rFonts w:ascii="方正仿宋_GBK" w:eastAsia="方正仿宋_GBK" w:hAnsi="方正仿宋_GBK" w:cs="方正仿宋_GBK"/>
          <w:color w:val="000000"/>
          <w:spacing w:val="-4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pacing w:val="-4"/>
          <w:sz w:val="32"/>
          <w:szCs w:val="32"/>
        </w:rPr>
        <w:t xml:space="preserve">    </w:t>
      </w:r>
      <w:r w:rsidRPr="00473247">
        <w:rPr>
          <w:rFonts w:ascii="Times New Roman" w:eastAsia="方正仿宋_GBK" w:hAnsi="Times New Roman"/>
          <w:color w:val="000000"/>
          <w:spacing w:val="-4"/>
          <w:sz w:val="32"/>
          <w:szCs w:val="32"/>
        </w:rPr>
        <w:t>6</w:t>
      </w:r>
      <w:r>
        <w:rPr>
          <w:rFonts w:ascii="方正仿宋_GBK" w:eastAsia="方正仿宋_GBK" w:hAnsi="方正仿宋_GBK" w:cs="方正仿宋_GBK"/>
          <w:color w:val="000000"/>
          <w:spacing w:val="-4"/>
          <w:sz w:val="32"/>
          <w:szCs w:val="32"/>
        </w:rPr>
        <w:t xml:space="preserve">. </w:t>
      </w:r>
      <w:r>
        <w:rPr>
          <w:rFonts w:ascii="方正仿宋_GBK" w:eastAsia="方正仿宋_GBK" w:hAnsi="方正仿宋_GBK" w:cs="方正仿宋_GBK" w:hint="eastAsia"/>
          <w:color w:val="000000"/>
          <w:spacing w:val="-4"/>
          <w:sz w:val="32"/>
          <w:szCs w:val="32"/>
        </w:rPr>
        <w:t>关于调整理事、常务理事的报告；</w:t>
      </w:r>
    </w:p>
    <w:p w:rsidR="008B2E0A" w:rsidRDefault="00D16357">
      <w:pPr>
        <w:tabs>
          <w:tab w:val="right" w:leader="middleDot" w:pos="8925"/>
        </w:tabs>
        <w:ind w:rightChars="0" w:right="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   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7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.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关于增补副秘书长的报告；</w:t>
      </w:r>
    </w:p>
    <w:p w:rsidR="008B2E0A" w:rsidRDefault="00D16357">
      <w:pPr>
        <w:tabs>
          <w:tab w:val="right" w:leader="middleDot" w:pos="8925"/>
        </w:tabs>
        <w:ind w:rightChars="0" w:right="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   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8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江苏省建设监理与招投标协会通讯员管理办法（审议稿）；</w:t>
      </w:r>
    </w:p>
    <w:p w:rsidR="008B2E0A" w:rsidRDefault="00D16357">
      <w:pPr>
        <w:tabs>
          <w:tab w:val="right" w:leader="middleDot" w:pos="8925"/>
        </w:tabs>
        <w:ind w:rightChars="0" w:right="0"/>
        <w:rPr>
          <w:rFonts w:ascii="方正仿宋_GBK" w:eastAsia="方正仿宋_GBK"/>
          <w:b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   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9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江苏省建设监理与招投标协会财务管理规定（审议稿）。</w:t>
      </w:r>
    </w:p>
    <w:p w:rsidR="008B2E0A" w:rsidRDefault="00D16357">
      <w:pPr>
        <w:ind w:rightChars="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  <w:t xml:space="preserve">   </w:t>
      </w:r>
      <w:r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  <w:t>五、其他事项</w:t>
      </w:r>
    </w:p>
    <w:p w:rsidR="008B2E0A" w:rsidRDefault="00D16357">
      <w:pPr>
        <w:pStyle w:val="a7"/>
        <w:shd w:val="clear" w:color="auto" w:fill="FFFFFF"/>
        <w:spacing w:before="0" w:beforeAutospacing="0" w:after="0" w:afterAutospacing="0"/>
        <w:ind w:rightChars="0" w:firstLine="645"/>
        <w:jc w:val="both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Helvetica" w:hint="eastAsia"/>
          <w:color w:val="000000"/>
          <w:sz w:val="32"/>
          <w:szCs w:val="32"/>
          <w:shd w:val="clear" w:color="auto" w:fill="FFFFFF"/>
        </w:rPr>
        <w:t>会议</w:t>
      </w:r>
      <w:r>
        <w:rPr>
          <w:rFonts w:ascii="方正仿宋_GBK" w:eastAsia="方正仿宋_GBK" w:hAnsi="Helvetica" w:hint="eastAsia"/>
          <w:color w:val="000000"/>
          <w:spacing w:val="-4"/>
          <w:sz w:val="32"/>
          <w:szCs w:val="32"/>
          <w:shd w:val="clear" w:color="auto" w:fill="FFFFFF"/>
        </w:rPr>
        <w:t>待审议文件</w:t>
      </w:r>
      <w:r>
        <w:rPr>
          <w:rFonts w:ascii="方正仿宋_GBK" w:eastAsia="方正仿宋_GBK" w:hAnsi="方正仿宋_GBK" w:cs="方正仿宋_GBK" w:hint="eastAsia"/>
          <w:color w:val="000000"/>
          <w:spacing w:val="-4"/>
          <w:sz w:val="32"/>
          <w:szCs w:val="32"/>
        </w:rPr>
        <w:t>请各设区市建设监理、招投标协会</w:t>
      </w:r>
      <w:r>
        <w:rPr>
          <w:rFonts w:ascii="方正仿宋_GBK" w:eastAsia="方正仿宋_GBK" w:hAnsi="Helvetica" w:hint="eastAsia"/>
          <w:color w:val="000000"/>
          <w:spacing w:val="-4"/>
          <w:sz w:val="32"/>
          <w:szCs w:val="32"/>
          <w:shd w:val="clear" w:color="auto" w:fill="FFFFFF"/>
        </w:rPr>
        <w:t>随本会议通知发给各参会单位（附件</w:t>
      </w:r>
      <w:r w:rsidRPr="00473247">
        <w:rPr>
          <w:rFonts w:ascii="Times New Roman" w:eastAsia="方正仿宋_GBK" w:hAnsi="Times New Roman" w:cs="Times New Roman"/>
          <w:color w:val="000000"/>
          <w:spacing w:val="-4"/>
          <w:sz w:val="32"/>
          <w:szCs w:val="32"/>
          <w:shd w:val="clear" w:color="auto" w:fill="FFFFFF"/>
        </w:rPr>
        <w:t>1</w:t>
      </w:r>
      <w:r>
        <w:rPr>
          <w:rFonts w:ascii="方正仿宋_GBK" w:eastAsia="方正仿宋_GBK" w:hAnsi="Helvetica" w:hint="eastAsia"/>
          <w:color w:val="000000"/>
          <w:spacing w:val="-4"/>
          <w:sz w:val="32"/>
          <w:szCs w:val="32"/>
          <w:shd w:val="clear" w:color="auto" w:fill="FFFFFF"/>
        </w:rPr>
        <w:t>），各参会单位请认真审议并填写《</w:t>
      </w:r>
      <w:r>
        <w:rPr>
          <w:rFonts w:ascii="方正仿宋_GBK" w:eastAsia="方正仿宋_GBK" w:hAnsi="方正仿宋_GBK" w:cs="方正仿宋_GBK" w:hint="eastAsia"/>
          <w:color w:val="000000"/>
          <w:spacing w:val="-4"/>
          <w:sz w:val="32"/>
          <w:szCs w:val="32"/>
        </w:rPr>
        <w:t>审议意见反馈表</w:t>
      </w:r>
      <w:r>
        <w:rPr>
          <w:rFonts w:ascii="方正仿宋_GBK" w:eastAsia="方正仿宋_GBK" w:hAnsi="Helvetica" w:hint="eastAsia"/>
          <w:color w:val="000000"/>
          <w:spacing w:val="-4"/>
          <w:sz w:val="32"/>
          <w:szCs w:val="32"/>
          <w:shd w:val="clear" w:color="auto" w:fill="FFFFFF"/>
        </w:rPr>
        <w:t>》（附件</w:t>
      </w:r>
      <w:r w:rsidRPr="00473247">
        <w:rPr>
          <w:rFonts w:ascii="Times New Roman" w:eastAsia="方正仿宋_GBK" w:hAnsi="Times New Roman" w:cs="Times New Roman"/>
          <w:color w:val="000000"/>
          <w:spacing w:val="-4"/>
          <w:sz w:val="32"/>
          <w:szCs w:val="32"/>
          <w:shd w:val="clear" w:color="auto" w:fill="FFFFFF"/>
        </w:rPr>
        <w:t>2</w:t>
      </w:r>
      <w:r>
        <w:rPr>
          <w:rFonts w:ascii="方正仿宋_GBK" w:eastAsia="方正仿宋_GBK" w:hAnsi="Helvetica" w:hint="eastAsia"/>
          <w:color w:val="000000"/>
          <w:spacing w:val="-4"/>
          <w:sz w:val="32"/>
          <w:szCs w:val="32"/>
          <w:shd w:val="clear" w:color="auto" w:fill="FFFFFF"/>
        </w:rPr>
        <w:t>），</w:t>
      </w:r>
      <w:r>
        <w:rPr>
          <w:rFonts w:ascii="方正仿宋_GBK" w:eastAsia="方正仿宋_GBK" w:hAnsi="方正仿宋_GBK" w:cs="方正仿宋_GBK" w:hint="eastAsia"/>
          <w:color w:val="000000"/>
          <w:spacing w:val="-4"/>
          <w:sz w:val="32"/>
          <w:szCs w:val="32"/>
        </w:rPr>
        <w:t>各设区市建设监理、招投标协会汇总辖区内参会单位</w:t>
      </w:r>
      <w:r>
        <w:rPr>
          <w:rFonts w:ascii="方正仿宋_GBK" w:eastAsia="方正仿宋_GBK" w:hAnsi="Helvetica" w:hint="eastAsia"/>
          <w:color w:val="000000"/>
          <w:spacing w:val="-4"/>
          <w:sz w:val="32"/>
          <w:szCs w:val="32"/>
          <w:shd w:val="clear" w:color="auto" w:fill="FFFFFF"/>
        </w:rPr>
        <w:t>《</w:t>
      </w:r>
      <w:r>
        <w:rPr>
          <w:rFonts w:ascii="方正仿宋_GBK" w:eastAsia="方正仿宋_GBK" w:hAnsi="方正仿宋_GBK" w:cs="方正仿宋_GBK" w:hint="eastAsia"/>
          <w:color w:val="000000"/>
          <w:spacing w:val="-4"/>
          <w:sz w:val="32"/>
          <w:szCs w:val="32"/>
        </w:rPr>
        <w:t>审议意见反馈表</w:t>
      </w:r>
      <w:r>
        <w:rPr>
          <w:rFonts w:ascii="方正仿宋_GBK" w:eastAsia="方正仿宋_GBK" w:hAnsi="Helvetica" w:hint="eastAsia"/>
          <w:color w:val="000000"/>
          <w:spacing w:val="-4"/>
          <w:sz w:val="32"/>
          <w:szCs w:val="32"/>
          <w:shd w:val="clear" w:color="auto" w:fill="FFFFFF"/>
        </w:rPr>
        <w:t>》</w:t>
      </w:r>
      <w:r>
        <w:rPr>
          <w:rFonts w:ascii="方正仿宋_GBK" w:eastAsia="方正仿宋_GBK" w:hAnsi="方正仿宋_GBK" w:cs="方正仿宋_GBK" w:hint="eastAsia"/>
          <w:color w:val="000000"/>
          <w:spacing w:val="-4"/>
          <w:sz w:val="32"/>
          <w:szCs w:val="32"/>
        </w:rPr>
        <w:t>于</w:t>
      </w:r>
      <w:r w:rsidRPr="00473247">
        <w:rPr>
          <w:rFonts w:ascii="Times New Roman" w:eastAsia="方正仿宋_GBK" w:hAnsi="Times New Roman" w:cs="Times New Roman"/>
          <w:color w:val="000000"/>
          <w:spacing w:val="-4"/>
          <w:sz w:val="32"/>
          <w:szCs w:val="32"/>
        </w:rPr>
        <w:t>202</w:t>
      </w:r>
      <w:r w:rsidRPr="00473247">
        <w:rPr>
          <w:rFonts w:ascii="Times New Roman" w:eastAsia="方正仿宋_GBK" w:hAnsi="Times New Roman" w:cs="Times New Roman"/>
          <w:color w:val="000000"/>
          <w:spacing w:val="-4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color w:val="000000"/>
          <w:spacing w:val="-4"/>
          <w:sz w:val="32"/>
          <w:szCs w:val="32"/>
        </w:rPr>
        <w:t>年</w:t>
      </w:r>
      <w:r w:rsidRPr="00473247">
        <w:rPr>
          <w:rFonts w:ascii="Times New Roman" w:eastAsia="方正仿宋_GBK" w:hAnsi="Times New Roman" w:cs="Times New Roman"/>
          <w:color w:val="000000"/>
          <w:spacing w:val="-4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color w:val="000000"/>
          <w:spacing w:val="-4"/>
          <w:sz w:val="32"/>
          <w:szCs w:val="32"/>
        </w:rPr>
        <w:t>月</w:t>
      </w:r>
      <w:r w:rsidRPr="00473247">
        <w:rPr>
          <w:rFonts w:ascii="Times New Roman" w:eastAsia="方正仿宋_GBK" w:hAnsi="Times New Roman" w:cs="Times New Roman"/>
          <w:color w:val="000000"/>
          <w:spacing w:val="-4"/>
          <w:sz w:val="32"/>
          <w:szCs w:val="32"/>
        </w:rPr>
        <w:t>24</w:t>
      </w:r>
      <w:r>
        <w:rPr>
          <w:rFonts w:ascii="方正仿宋_GBK" w:eastAsia="方正仿宋_GBK" w:hAnsi="方正仿宋_GBK" w:cs="方正仿宋_GBK" w:hint="eastAsia"/>
          <w:color w:val="000000"/>
          <w:spacing w:val="-4"/>
          <w:sz w:val="32"/>
          <w:szCs w:val="32"/>
        </w:rPr>
        <w:t>日前发送至</w:t>
      </w:r>
      <w:r>
        <w:rPr>
          <w:rFonts w:ascii="Times New Roman" w:eastAsia="方正仿宋_GBK" w:hAnsi="Times New Roman" w:cs="Times New Roman"/>
          <w:color w:val="000000"/>
          <w:spacing w:val="-4"/>
          <w:sz w:val="32"/>
          <w:szCs w:val="32"/>
        </w:rPr>
        <w:t>jsjlztb</w:t>
      </w:r>
      <w:r>
        <w:rPr>
          <w:rFonts w:ascii="方正仿宋_GBK" w:eastAsia="方正仿宋_GBK" w:hAnsi="Times New Roman" w:cs="Times New Roman" w:hint="eastAsia"/>
          <w:color w:val="000000"/>
          <w:spacing w:val="-4"/>
          <w:sz w:val="32"/>
          <w:szCs w:val="32"/>
        </w:rPr>
        <w:t>@</w:t>
      </w:r>
      <w:r w:rsidRPr="00473247">
        <w:rPr>
          <w:rFonts w:ascii="Times New Roman" w:eastAsia="方正仿宋_GBK" w:hAnsi="Times New Roman" w:cs="Times New Roman"/>
          <w:color w:val="000000"/>
          <w:spacing w:val="-4"/>
          <w:sz w:val="32"/>
          <w:szCs w:val="32"/>
        </w:rPr>
        <w:t>163</w:t>
      </w:r>
      <w:r>
        <w:rPr>
          <w:rFonts w:ascii="方正仿宋_GBK" w:eastAsia="方正仿宋_GBK" w:hAnsi="Times New Roman" w:cs="Times New Roman" w:hint="eastAsia"/>
          <w:color w:val="000000"/>
          <w:spacing w:val="-4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color w:val="000000"/>
          <w:spacing w:val="-4"/>
          <w:sz w:val="32"/>
          <w:szCs w:val="32"/>
        </w:rPr>
        <w:t>com</w:t>
      </w:r>
      <w:r>
        <w:rPr>
          <w:rFonts w:ascii="方正仿宋_GBK" w:eastAsia="方正仿宋_GBK" w:hAnsi="Times New Roman" w:cs="Times New Roman" w:hint="eastAsia"/>
          <w:color w:val="000000"/>
          <w:spacing w:val="-4"/>
          <w:sz w:val="32"/>
          <w:szCs w:val="32"/>
        </w:rPr>
        <w:t>，</w:t>
      </w:r>
      <w:r>
        <w:rPr>
          <w:rFonts w:ascii="方正仿宋_GBK" w:eastAsia="方正仿宋_GBK" w:hAnsi="Helvetica" w:hint="eastAsia"/>
          <w:color w:val="000000"/>
          <w:spacing w:val="-4"/>
          <w:sz w:val="32"/>
          <w:szCs w:val="32"/>
          <w:shd w:val="clear" w:color="auto" w:fill="FFFFFF"/>
        </w:rPr>
        <w:t>未反馈或未按时反馈的均视为同意</w:t>
      </w:r>
      <w:r>
        <w:rPr>
          <w:rFonts w:ascii="方正仿宋_GBK" w:eastAsia="方正仿宋_GBK" w:hAnsi="方正仿宋_GBK" w:cs="方正仿宋_GBK" w:hint="eastAsia"/>
          <w:color w:val="000000"/>
          <w:spacing w:val="-4"/>
          <w:sz w:val="32"/>
          <w:szCs w:val="32"/>
        </w:rPr>
        <w:t>。</w:t>
      </w:r>
    </w:p>
    <w:p w:rsidR="008B2E0A" w:rsidRDefault="00D16357">
      <w:pPr>
        <w:ind w:rightChars="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联系人：蒋伟、田森、周洁婵，联系电话：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025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-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86631268</w:t>
      </w:r>
      <w:r>
        <w:rPr>
          <w:rFonts w:ascii="方正仿宋_GBK" w:eastAsia="方正仿宋_GBK" w:hAnsi="Times New Roman" w:hint="eastAsia"/>
          <w:color w:val="000000"/>
          <w:sz w:val="32"/>
          <w:szCs w:val="32"/>
        </w:rPr>
        <w:t>，</w:t>
      </w:r>
      <w:r>
        <w:rPr>
          <w:rFonts w:ascii="方正仿宋_GBK" w:eastAsia="方正仿宋_GBK" w:hAnsi="Times New Roman" w:hint="eastAsia"/>
          <w:color w:val="000000"/>
          <w:sz w:val="32"/>
          <w:szCs w:val="32"/>
        </w:rPr>
        <w:t xml:space="preserve"> 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025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-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52362739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。</w:t>
      </w:r>
    </w:p>
    <w:p w:rsidR="008B2E0A" w:rsidRDefault="008B2E0A">
      <w:pPr>
        <w:ind w:rightChars="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8B2E0A" w:rsidRDefault="00D16357">
      <w:pPr>
        <w:ind w:right="-105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附件：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1</w:t>
      </w:r>
      <w:r>
        <w:rPr>
          <w:rFonts w:ascii="方正仿宋_GBK" w:eastAsia="方正仿宋_GBK" w:hint="eastAsia"/>
          <w:color w:val="00000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理事名单</w:t>
      </w:r>
    </w:p>
    <w:p w:rsidR="008B2E0A" w:rsidRDefault="00D16357">
      <w:pPr>
        <w:tabs>
          <w:tab w:val="left" w:pos="420"/>
        </w:tabs>
        <w:ind w:rightChars="0" w:right="0" w:firstLineChars="500" w:firstLine="160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2</w:t>
      </w:r>
      <w:r>
        <w:rPr>
          <w:rFonts w:ascii="方正仿宋_GBK" w:eastAsia="方正仿宋_GBK" w:hint="eastAsia"/>
          <w:color w:val="000000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审议意见反馈表</w:t>
      </w:r>
    </w:p>
    <w:p w:rsidR="008B2E0A" w:rsidRDefault="00D16357">
      <w:pPr>
        <w:ind w:right="-105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   </w:t>
      </w:r>
    </w:p>
    <w:p w:rsidR="008B2E0A" w:rsidRDefault="00D16357">
      <w:pPr>
        <w:ind w:rightChars="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                      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江苏省建设监理与招投标协会</w:t>
      </w:r>
    </w:p>
    <w:p w:rsidR="008B2E0A" w:rsidRDefault="00D16357">
      <w:pPr>
        <w:ind w:rightChars="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Times New Roman" w:hint="eastAsia"/>
          <w:color w:val="000000"/>
          <w:sz w:val="32"/>
          <w:szCs w:val="32"/>
        </w:rPr>
        <w:t xml:space="preserve">                                 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202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1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</w:t>
      </w:r>
      <w:r w:rsidRPr="00473247">
        <w:rPr>
          <w:rFonts w:ascii="Times New Roman" w:eastAsia="方正仿宋_GBK" w:hAnsi="Times New Roman"/>
          <w:color w:val="000000"/>
          <w:sz w:val="32"/>
          <w:szCs w:val="32"/>
        </w:rPr>
        <w:t>17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日</w:t>
      </w:r>
    </w:p>
    <w:p w:rsidR="008B2E0A" w:rsidRDefault="00D16357">
      <w:pPr>
        <w:ind w:right="-105"/>
        <w:jc w:val="left"/>
        <w:rPr>
          <w:rFonts w:ascii="Times New Roman" w:eastAsia="方正黑体简体" w:hAnsi="Times New Roman"/>
          <w:sz w:val="32"/>
          <w:szCs w:val="32"/>
        </w:rPr>
      </w:pPr>
      <w:r>
        <w:rPr>
          <w:rFonts w:ascii="方正黑体简体" w:eastAsia="方正黑体简体" w:hAnsi="方正仿宋_GBK" w:cs="方正仿宋_GBK"/>
          <w:sz w:val="32"/>
          <w:szCs w:val="32"/>
        </w:rPr>
        <w:br w:type="page"/>
      </w:r>
      <w:r>
        <w:rPr>
          <w:rFonts w:ascii="方正黑体简体" w:eastAsia="方正黑体简体" w:hAnsi="方正仿宋_GBK" w:cs="方正仿宋_GBK" w:hint="eastAsia"/>
          <w:sz w:val="32"/>
          <w:szCs w:val="32"/>
        </w:rPr>
        <w:lastRenderedPageBreak/>
        <w:t>附件</w:t>
      </w:r>
      <w:r w:rsidRPr="00473247">
        <w:rPr>
          <w:rFonts w:ascii="Times New Roman" w:eastAsia="方正黑体简体" w:hAnsi="Times New Roman"/>
          <w:sz w:val="32"/>
          <w:szCs w:val="32"/>
        </w:rPr>
        <w:t>1</w:t>
      </w:r>
    </w:p>
    <w:p w:rsidR="008B2E0A" w:rsidRDefault="008B2E0A">
      <w:pPr>
        <w:ind w:right="-105"/>
        <w:jc w:val="left"/>
        <w:rPr>
          <w:rFonts w:ascii="方正黑体简体" w:eastAsia="方正黑体简体" w:hAnsi="方正仿宋_GBK" w:cs="方正仿宋_GBK"/>
          <w:sz w:val="32"/>
          <w:szCs w:val="32"/>
        </w:rPr>
      </w:pPr>
    </w:p>
    <w:p w:rsidR="008B2E0A" w:rsidRDefault="00D16357">
      <w:pPr>
        <w:ind w:right="-105"/>
        <w:jc w:val="center"/>
        <w:rPr>
          <w:rFonts w:ascii="方正小标宋简体" w:eastAsia="方正小标宋简体" w:hAnsi="方正仿宋_GBK" w:cs="方正仿宋_GBK"/>
          <w:sz w:val="44"/>
          <w:szCs w:val="44"/>
        </w:rPr>
      </w:pPr>
      <w:r>
        <w:rPr>
          <w:rFonts w:ascii="方正小标宋简体" w:eastAsia="方正小标宋简体" w:hAnsi="方正仿宋_GBK" w:cs="方正仿宋_GBK" w:hint="eastAsia"/>
          <w:sz w:val="44"/>
          <w:szCs w:val="44"/>
        </w:rPr>
        <w:t>理事名单</w:t>
      </w:r>
    </w:p>
    <w:p w:rsidR="008B2E0A" w:rsidRDefault="008B2E0A">
      <w:pPr>
        <w:widowControl/>
        <w:ind w:right="-105" w:firstLineChars="300" w:firstLine="960"/>
        <w:jc w:val="left"/>
        <w:textAlignment w:val="center"/>
        <w:rPr>
          <w:rFonts w:ascii="方正仿宋_GBK" w:eastAsia="方正仿宋_GBK" w:hAnsi="宋体" w:cs="宋体"/>
          <w:bCs/>
          <w:sz w:val="32"/>
          <w:szCs w:val="32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15"/>
        <w:gridCol w:w="7030"/>
      </w:tblGrid>
      <w:tr w:rsidR="008B2E0A">
        <w:trPr>
          <w:trHeight w:val="624"/>
          <w:tblHeader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黑体_GBK" w:eastAsia="方正黑体_GBK" w:hAnsi="方正仿宋_GBK" w:cs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仿宋_GBK" w:cs="方正仿宋_GBK" w:hint="eastAsia"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方正黑体_GBK" w:eastAsia="方正黑体_GBK" w:hAnsi="方正仿宋_GBK" w:cs="方正仿宋_GBK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黑体_GBK" w:eastAsia="方正黑体_GBK" w:hAnsi="方正仿宋_GBK" w:cs="方正仿宋_GBK" w:hint="eastAsia"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黑体_GBK" w:eastAsia="方正黑体_GBK" w:hAnsi="方正仿宋_GBK" w:cs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仿宋_GBK" w:cs="方正仿宋_GBK" w:hint="eastAsia"/>
                <w:bCs/>
                <w:color w:val="000000"/>
                <w:kern w:val="0"/>
                <w:sz w:val="28"/>
                <w:szCs w:val="28"/>
              </w:rPr>
              <w:t>理事单位名称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贵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江苏建科工程咨询有限公司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瞿燕明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南京南房建设监理咨询有限公司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袁发顺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南京工大建设监理咨询有限公司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荆福建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南京中南工程咨询有限责任公司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许建明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国网江苏省电力工程咨询有限公司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章剑青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江苏华宁工程咨询有限公司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刘泽生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中邮通建设咨询有限公司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陈木森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南京南汽建设监理有限公司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杨志斌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南京普兰宁建设工程咨询有限公司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孙桂生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江苏建发建设项目咨询有限公司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玉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南京工苑建设监理咨询有限责任公司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戴子扬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江苏钟山工程建设咨询有限公司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烁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江苏省华厦工程项目管理有限公司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朱柏元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南京旭光建设监理有限公司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顾利平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江苏中源工程管理股份有限公司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杜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江苏宏嘉工程项目管理有限公司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蒋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毅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南京苏宁工程咨询有限公司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顾春雷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江苏雨田工程咨询集团有限公司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姚胜泉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江苏省经纬建设监理有限公司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周耀华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南京金陵石化工程监理有限公司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彬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江苏河海工程建设监理有限公司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王国华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江苏交通工程咨询监理有限公司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王幼槐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江苏开源工程咨询监理有限公司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张建东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南京扬子石化工程监理有限责任公司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张海军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江苏金丰华工程监理咨询有限公司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高云翔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中煤科工集团南京设计研究院有限公司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王小宏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江苏大阳工程建设监理有限公司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朱兴文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江苏省建院建设监理有限公司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朱建祥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江苏星星工程建设监理有限公司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陈晓京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江苏三益建设监理有限公司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秦新刚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南京德阳工程监理咨询有限公司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丁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永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江苏青山生态建设工程有限公司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杨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南京思圆工程咨询有限公司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雷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南京江城工程项目管理有限公司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左文波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南京堃正工程项目管理有限公司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颜炳东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南京第一建设事务所有限责任公司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润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南京风景园林工程监理有限公司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蒋海源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江苏省水利工程科技咨询股份有限公司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王从平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南京平川工程项目管理有限公司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张岳荣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江苏兴力工程管理有限公司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成志文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南京上元工程监理有限责任公司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沈宏启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南京建嘉工程建设咨询有限公司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皇甫惠林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南京建凯建设项目管理有限公司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马圣忠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南京公正工程监理有限公司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黄锡芳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江苏省建源监理有限公司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冯永进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南京宁政工程咨询有限公司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刘惠钰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南京明达建设监理有限公司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沐扣晓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江苏东南工程咨询有限公司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陶碧嘉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南京峪峰建设工程项目管理有限公司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李清文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江苏顺悦工程咨询有限公司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卢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南京天京建筑工程监理事务所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李运昌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南京化学工业园实华工程项目管理咨询有限公司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吕玉庆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江苏卓为工程咨询有限公司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杨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南京高科工程咨询有限公司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陈如信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国正工程咨询（江苏）有限责任公司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晟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苏州建设监理有限公司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孙德明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苏州东大建设监理有限公司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韦文斌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中衡设计集团工程咨询有限公司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王建国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江苏常诚建筑咨询监理有限责任公司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吴戈辅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苏州建筑工程监理有限公司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丁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江苏众信工程投资项目管理咨询有限公司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钟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琪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苏州联信工程管理咨询有限公司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杜立忠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苏州市科正工程管理咨询有限公司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蔡东星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苏州城市建设项目管理有限公司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朱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宇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苏州天狮建设监理有限公司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韩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苏州相城建设监理有限公司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沈国平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昆山新意建设咨询有限公司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费新华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吴江市建设监理有限公司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吴加林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昆山加林工程项目管理有限公司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陶海荣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江苏森鑫项目管理有限公司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刘大凯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苏州工业园区智宏工程管理咨询有限公司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沈一峰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太仓市正信项目管理有限公司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荣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建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江苏鼎信利达建设管理有限公司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卞正华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昆山建元项目管理有限公司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冒亚群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昆山市诚信工程建设监理咨询有限公司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梅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刚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昆山市中建项目管理有限公司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过珊璐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苏州香山工坊景原建设股份有限公司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张卫超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吴江新世纪工程项目管理咨询有限公司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刘祥国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苏州卓越建设项目管理有限公司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周林根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苏州市永安工程建设监理有限公司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赵黎黎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苏州和信建设咨询有限公司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马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苏州平安建设工程项目管理有限公司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俞向龙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苏州建龙工程建设咨询有限公司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张勤良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苏州市长诚工程监理咨询有限公司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王成武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江苏赛华建设监理有限公司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汪杰克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无锡建设监理咨询有限公司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瑶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无锡市五洲建设工程监理有限责任公司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杭旭涛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江苏宏达工程管理有限公司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澄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江苏建协建设管理有限公司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屠海翔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江苏恒鸿建设咨询有限公司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徐文珏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建业恒安工程管理股份有限公司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陆卫东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江苏中设集团股份有限公司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费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娴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江苏外建工程管理有限公司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吴亚光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江苏鸿成工程项目管理有限公司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希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江苏华诚工程管理咨询有限公司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王国强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无锡市市政建设咨询监理有限公司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赵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翔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江苏东方建设项目管理咨询有限公司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翟春安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江苏安厦工程项目管理有限公司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李向上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江苏阳湖建设项目管理有限公司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虞文渊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江苏嘉越工程项目管理有限公司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钱云霞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常州建工项目管理有限公司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吴增杰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江苏天宁建设项目管理咨询有限公司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唐海峰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常州常建项目管理有限公司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詹文杰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江苏广泰工程管理有限公司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朱先明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江苏苏科建设项目管理有限公司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袁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常州凯联工程监理有限公司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王卫铭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溧阳市建设监理有限公司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江苏龙城建设项目管理有限公司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于志义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南通中房工程建设监理有限公司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马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达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南通市建设监理有限责任公司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匡宇俊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南通城市建设项目管理有限公司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樊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冲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南通瑞达建设监理有限公司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夏志明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南通万济工程项目管理有限公司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朱和冰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江苏方桂圆工程项目管理有限公司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严国祥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南通市东大建设监理有限公司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高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江苏省苏通建工项目管理有限公司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章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勋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南通市泛华建设监理有限责任公司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列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江苏缔逸项目管理有限公司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黄永辉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江苏永正工程项目管理有限公司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崔世荣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江苏建达全过程工程咨询有限公司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陈厚基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江苏诚嘉工程监理咨询有限公司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朱宣兵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泰州市第一建设工程监理有限公司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黄建源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泰州开源工程设计咨询监理有限公司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肖云华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江苏国兴建设项目管理有限公司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夏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云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泰州市瀚云工程项目管理有限公司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泉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江苏誉达工程项目管理有限公司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韩兴建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江苏华诚项目管理有限公司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江苏祥和项目管理有限公司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费长才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泰州市大地工程管理有限公司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张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剑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江苏马洲项目管理有限公司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靖崇祥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扬州市建苑工程监理有限责任公司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田永晖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扬州市建卫工程建设监理有限责任公司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卢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江苏苏维工程管理有限公司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宋九明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扬州市创业建设工程监理有限公司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陈建民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扬州市建兴工程建设监理有限公司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李福明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扬州市金泰建设监理有限公司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高训波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扬州市建筑设计研究院有限公司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袁国友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江苏四正建设管理有限公司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杨彩兄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江苏中建业工程项目管理咨询有限公司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顾金福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镇江建科工程管理有限公司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琼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镇江市华普建设监理有限责任公司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琚国宁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江苏润华工程管理有限公司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王志付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镇江江大工程建设监理有限责任公司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王颂阳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江苏高智项目管理有限公司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许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兵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江苏山水环境建设集团股份有限公司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巍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江苏信亦诚项目管理有限公司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赵鹏宇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丹阳市建设监理中心有限公司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储瑞冬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镇江环球项目管理有限公司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杨习军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盐城市工程建设监理中心有限公司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徐爱斌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江苏创盛项目管理有限公司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季雪峰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盐城市万方工程建设监理有限公司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薛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青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江苏伟业项目管理有限公司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李功勋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江苏大洲工程项目管理有限公司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董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韬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江苏鑫缘项目管理有限公司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卫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凯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江苏仁禾中衡工程咨询房地产估价有限公司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邵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坤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江苏亭湖工程项目管理有限公司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徐锡华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江苏科苑建设项目管理有限公司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毛广喜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盐城市建业工程咨询有限公司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管阳光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盐城市华荣建设监理有限公司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夏建国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江苏荣成项目管理有限公司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吴圣亮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盐城市亨达建设监理咨询有限责任公司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房玉林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江苏泰康工程咨询监理有限公司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方忠年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中国矿业大学工程咨询研究院（江苏）有限公司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庆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江苏盛华工程监理咨询有限公司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芮伟力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江苏广厦建设监理有限公司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荀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江苏平正建设工程管理有限公司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张劲松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徐州市华厦建设监理有限公司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徐六一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徐州市科苑建设工程监理有限公司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唐晓林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徐州大屯工程咨询有限公司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马贤荣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新沂市工程建设监理有限公司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佘明龙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江苏万源工程咨询有限公司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梁佐华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江苏纵横工程顾问有限公司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俞晓冬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江苏农垦工程建设监理有限公司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钱文生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江苏正中工程监理有限公司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李锦松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江苏神州项目管理有限公司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采长洪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江苏地元项目管理有限公司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朱新华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江苏永勤工程管理有限公司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刘志远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江苏兴盛工程咨询监理有限公司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谢永庆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连云港市建设监理有限公司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吉文元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连云港市科力建设监理有限公司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董入文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连云港连宇建设监理有限责任公司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罗迎春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连云港科谊工程建设咨询有限公司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朱锦荣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连云港昊达工程建设监理有限公司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孙龙喜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连云港市正方建设监理有限公司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蔡则强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江苏泰华项目管理咨询有限公司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周保泽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江苏天园项目管理集团有限公司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丁益泉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江苏信德工程管理咨询有限公司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刘国栋</w:t>
            </w:r>
          </w:p>
        </w:tc>
        <w:tc>
          <w:tcPr>
            <w:tcW w:w="6429" w:type="dxa"/>
            <w:shd w:val="clear" w:color="auto" w:fill="FFFFFF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江苏省鸿源招标代理股份有限公司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张海军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江苏希地丰华项目管理集团有限公司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许桂青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南京建宁工程造价咨询有限公司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邓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凡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南京天得建设工程咨询有限公司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陈小坚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江苏骏通建设项目管理咨询有限公司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宏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江苏苏亚金诚工程管理咨询有限公司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吕铁铮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江苏省设备成套股份有限公司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花冬虎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江苏诚信工程咨询管理有限公司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刘家武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江苏建瑞工程咨询有限公司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任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昭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江苏天业工程咨询房地产估价有限责任公司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江苏益诚建设工程咨询有限公司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林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南京奥体中心工程建设管理有限公司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朱小琴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南京金鼎工程造价评估有限责任公司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慧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南京永泰工程咨询有限公司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许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捷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捷宏润安工程顾问有限公司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施占新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江苏省建信招投标有限公司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朱艳红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江苏金永诚建设投资管理咨询有限公司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申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南京工业大学管理科学与工程学院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汪海洋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江苏省招标中心有限公司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季松兰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江苏大成工程咨询有限公司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刘娴娴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南京霄汉工程顾问有限公司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杨登辉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江苏银佳工程咨询有限公司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郭海星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江苏建诚工程咨询有限公司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贾留峰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江苏交通工程投资咨询有限公司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许宏标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江苏宏翔工程造价咨询有限公司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江苏翔顺工程管理咨询有限公司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齐步伦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丰县中阳工程造价咨询有限责任公司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王明成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徐州宏达房地产评估造价咨询有限公司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姚生福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常州环宇工程项目管理有限公司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归静华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苏州永正造价师事务所有限公司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葛伟民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苏州建设工程招标代理有限公司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暐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苏州公诚建设项目咨询有限公司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许学雷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中诚工程建设管理（苏州）股份有限公司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潘正伟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江苏博智工程咨询有限公司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南通建辰工程咨询有限公司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毛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连云港市博瑞工程咨询有限公司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季念华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江苏宏业工程项目管理咨询有限公司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熊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扬州筑苑工程招标咨询有限公司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戴宏峰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江苏正德建设管理有限公司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瞿志钢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镇江市华辰招标代理咨询有限公司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shd w:val="clear" w:color="auto" w:fill="FFFFFF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马家强</w:t>
            </w:r>
          </w:p>
        </w:tc>
        <w:tc>
          <w:tcPr>
            <w:tcW w:w="6429" w:type="dxa"/>
            <w:shd w:val="clear" w:color="auto" w:fill="FFFFFF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江苏华强工程投资管理咨询有限公司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邵荣庆</w:t>
            </w:r>
          </w:p>
        </w:tc>
        <w:tc>
          <w:tcPr>
            <w:tcW w:w="6429" w:type="dxa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江苏润泰工程项目管理咨询有限公司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胡光振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沛县建设工程招标投标管理办公室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shd w:val="clear" w:color="auto" w:fill="FFFFFF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阳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常州市公共资源交易中心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shd w:val="clear" w:color="auto" w:fill="FFFFFF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赵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</w:t>
            </w:r>
          </w:p>
        </w:tc>
        <w:tc>
          <w:tcPr>
            <w:tcW w:w="6429" w:type="dxa"/>
            <w:shd w:val="clear" w:color="auto" w:fill="FFFFFF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海门市公共资源交易中心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shd w:val="clear" w:color="auto" w:fill="FFFFFF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彭秀智</w:t>
            </w:r>
          </w:p>
        </w:tc>
        <w:tc>
          <w:tcPr>
            <w:tcW w:w="6429" w:type="dxa"/>
            <w:shd w:val="clear" w:color="auto" w:fill="FFFFFF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连云港市招标投标协会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shd w:val="clear" w:color="auto" w:fill="FFFFFF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茅曙峰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盐城市大丰区公共资源交易中心</w:t>
            </w:r>
          </w:p>
        </w:tc>
      </w:tr>
      <w:tr w:rsidR="008B2E0A">
        <w:trPr>
          <w:trHeight w:val="624"/>
          <w:jc w:val="center"/>
        </w:trPr>
        <w:tc>
          <w:tcPr>
            <w:tcW w:w="1660" w:type="dxa"/>
            <w:shd w:val="clear" w:color="auto" w:fill="FFFFFF"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丁亚东</w:t>
            </w:r>
          </w:p>
        </w:tc>
        <w:tc>
          <w:tcPr>
            <w:tcW w:w="6429" w:type="dxa"/>
            <w:noWrap/>
            <w:vAlign w:val="center"/>
          </w:tcPr>
          <w:p w:rsidR="008B2E0A" w:rsidRDefault="00D16357">
            <w:pPr>
              <w:widowControl/>
              <w:spacing w:line="240" w:lineRule="auto"/>
              <w:ind w:rightChars="0" w:right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东台市公共资源交易中心</w:t>
            </w:r>
          </w:p>
        </w:tc>
      </w:tr>
    </w:tbl>
    <w:p w:rsidR="008B2E0A" w:rsidRDefault="008B2E0A">
      <w:pPr>
        <w:ind w:right="-105"/>
        <w:jc w:val="center"/>
        <w:rPr>
          <w:b/>
          <w:color w:val="FF0000"/>
          <w:sz w:val="36"/>
          <w:szCs w:val="36"/>
        </w:rPr>
      </w:pPr>
    </w:p>
    <w:p w:rsidR="008B2E0A" w:rsidRDefault="00D16357">
      <w:pPr>
        <w:ind w:right="-105"/>
        <w:jc w:val="center"/>
        <w:rPr>
          <w:rFonts w:ascii="仿宋" w:eastAsia="仿宋" w:hAnsi="仿宋"/>
        </w:rPr>
      </w:pPr>
      <w:r>
        <w:rPr>
          <w:b/>
          <w:color w:val="FF0000"/>
          <w:sz w:val="36"/>
          <w:szCs w:val="36"/>
        </w:rPr>
        <w:br w:type="page"/>
      </w:r>
    </w:p>
    <w:p w:rsidR="008B2E0A" w:rsidRDefault="00D16357">
      <w:pPr>
        <w:ind w:right="-105"/>
        <w:jc w:val="left"/>
        <w:rPr>
          <w:rFonts w:ascii="Times New Roman" w:eastAsia="方正黑体简体" w:hAnsi="Times New Roman"/>
          <w:sz w:val="32"/>
          <w:szCs w:val="32"/>
        </w:rPr>
      </w:pPr>
      <w:r>
        <w:rPr>
          <w:rFonts w:ascii="方正黑体简体" w:eastAsia="方正黑体简体" w:hAnsi="方正仿宋_GBK" w:cs="方正仿宋_GBK" w:hint="eastAsia"/>
          <w:sz w:val="32"/>
          <w:szCs w:val="32"/>
        </w:rPr>
        <w:lastRenderedPageBreak/>
        <w:t>附件</w:t>
      </w:r>
      <w:r w:rsidRPr="00473247">
        <w:rPr>
          <w:rFonts w:ascii="Times New Roman" w:eastAsia="方正黑体简体" w:hAnsi="Times New Roman"/>
          <w:sz w:val="32"/>
          <w:szCs w:val="32"/>
        </w:rPr>
        <w:t>2</w:t>
      </w:r>
    </w:p>
    <w:p w:rsidR="008B2E0A" w:rsidRDefault="00D16357">
      <w:pPr>
        <w:spacing w:line="620" w:lineRule="exact"/>
        <w:ind w:rightChars="0" w:right="0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spacing w:val="-10"/>
          <w:sz w:val="44"/>
          <w:szCs w:val="44"/>
          <w:shd w:val="clear" w:color="auto" w:fill="FFFFFF"/>
        </w:rPr>
        <w:t>省建设监理与招投标协会</w:t>
      </w:r>
      <w:r>
        <w:rPr>
          <w:rFonts w:ascii="方正小标宋简体" w:eastAsia="方正小标宋简体" w:hAnsi="方正小标宋_GBK" w:cs="方正小标宋_GBK" w:hint="eastAsia"/>
          <w:spacing w:val="-10"/>
          <w:sz w:val="44"/>
          <w:szCs w:val="44"/>
        </w:rPr>
        <w:t>四届三</w:t>
      </w: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次理事会</w:t>
      </w:r>
    </w:p>
    <w:p w:rsidR="008B2E0A" w:rsidRDefault="00D16357">
      <w:pPr>
        <w:spacing w:line="620" w:lineRule="exact"/>
        <w:ind w:rightChars="0" w:right="0"/>
        <w:jc w:val="center"/>
        <w:rPr>
          <w:rFonts w:ascii="方正小标宋简体" w:eastAsia="方正小标宋简体" w:hAnsi="黑体" w:cs="黑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黑体" w:cs="黑体" w:hint="eastAsia"/>
          <w:color w:val="000000"/>
          <w:sz w:val="44"/>
          <w:szCs w:val="44"/>
          <w:shd w:val="clear" w:color="auto" w:fill="FFFFFF"/>
        </w:rPr>
        <w:t>审议意见反馈表</w:t>
      </w:r>
    </w:p>
    <w:p w:rsidR="008B2E0A" w:rsidRDefault="008B2E0A">
      <w:pPr>
        <w:spacing w:line="620" w:lineRule="exact"/>
        <w:ind w:right="-105"/>
        <w:jc w:val="center"/>
        <w:rPr>
          <w:rFonts w:ascii="方正仿宋_GBK" w:eastAsia="方正仿宋_GBK" w:hAnsi="黑体" w:cs="黑体"/>
          <w:color w:val="000000"/>
          <w:sz w:val="28"/>
          <w:szCs w:val="28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4528"/>
        <w:gridCol w:w="850"/>
        <w:gridCol w:w="1027"/>
        <w:gridCol w:w="816"/>
        <w:gridCol w:w="764"/>
      </w:tblGrid>
      <w:tr w:rsidR="008B2E0A">
        <w:trPr>
          <w:trHeight w:val="683"/>
          <w:jc w:val="center"/>
        </w:trPr>
        <w:tc>
          <w:tcPr>
            <w:tcW w:w="860" w:type="dxa"/>
            <w:vAlign w:val="center"/>
          </w:tcPr>
          <w:p w:rsidR="008B2E0A" w:rsidRDefault="00D16357">
            <w:pPr>
              <w:spacing w:line="400" w:lineRule="exact"/>
              <w:ind w:rightChars="0"/>
              <w:jc w:val="center"/>
              <w:rPr>
                <w:rFonts w:ascii="方正黑体_GBK" w:eastAsia="方正黑体_GBK" w:hAnsi="仿宋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528" w:type="dxa"/>
            <w:vAlign w:val="center"/>
          </w:tcPr>
          <w:p w:rsidR="008B2E0A" w:rsidRDefault="00D16357">
            <w:pPr>
              <w:spacing w:line="400" w:lineRule="exact"/>
              <w:ind w:rightChars="0"/>
              <w:jc w:val="center"/>
              <w:rPr>
                <w:rFonts w:ascii="方正黑体_GBK" w:eastAsia="方正黑体_GBK" w:hAnsi="仿宋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审议议案</w:t>
            </w:r>
          </w:p>
        </w:tc>
        <w:tc>
          <w:tcPr>
            <w:tcW w:w="850" w:type="dxa"/>
            <w:vAlign w:val="center"/>
          </w:tcPr>
          <w:p w:rsidR="008B2E0A" w:rsidRDefault="00D16357">
            <w:pPr>
              <w:spacing w:line="400" w:lineRule="exact"/>
              <w:ind w:rightChars="0"/>
              <w:jc w:val="center"/>
              <w:rPr>
                <w:rFonts w:ascii="方正黑体_GBK" w:eastAsia="方正黑体_GBK" w:hAnsi="仿宋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同意</w:t>
            </w:r>
          </w:p>
        </w:tc>
        <w:tc>
          <w:tcPr>
            <w:tcW w:w="1027" w:type="dxa"/>
            <w:vAlign w:val="center"/>
          </w:tcPr>
          <w:p w:rsidR="008B2E0A" w:rsidRDefault="00D16357">
            <w:pPr>
              <w:spacing w:line="400" w:lineRule="exact"/>
              <w:ind w:rightChars="0"/>
              <w:jc w:val="center"/>
              <w:rPr>
                <w:rFonts w:ascii="方正黑体_GBK" w:eastAsia="方正黑体_GBK" w:hAnsi="仿宋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不同意</w:t>
            </w:r>
          </w:p>
        </w:tc>
        <w:tc>
          <w:tcPr>
            <w:tcW w:w="816" w:type="dxa"/>
            <w:vAlign w:val="center"/>
          </w:tcPr>
          <w:p w:rsidR="008B2E0A" w:rsidRDefault="00D16357">
            <w:pPr>
              <w:spacing w:line="400" w:lineRule="exact"/>
              <w:ind w:rightChars="0"/>
              <w:jc w:val="center"/>
              <w:rPr>
                <w:rFonts w:ascii="方正黑体_GBK" w:eastAsia="方正黑体_GBK" w:hAnsi="仿宋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弃权</w:t>
            </w:r>
          </w:p>
        </w:tc>
        <w:tc>
          <w:tcPr>
            <w:tcW w:w="764" w:type="dxa"/>
            <w:vAlign w:val="center"/>
          </w:tcPr>
          <w:p w:rsidR="008B2E0A" w:rsidRDefault="00D16357">
            <w:pPr>
              <w:spacing w:line="400" w:lineRule="exact"/>
              <w:ind w:rightChars="0"/>
              <w:jc w:val="center"/>
              <w:rPr>
                <w:rFonts w:ascii="方正黑体_GBK" w:eastAsia="方正黑体_GBK" w:hAnsi="仿宋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8B2E0A">
        <w:trPr>
          <w:trHeight w:val="567"/>
          <w:jc w:val="center"/>
        </w:trPr>
        <w:tc>
          <w:tcPr>
            <w:tcW w:w="860" w:type="dxa"/>
            <w:vAlign w:val="center"/>
          </w:tcPr>
          <w:p w:rsidR="008B2E0A" w:rsidRPr="00473247" w:rsidRDefault="00D16357">
            <w:pPr>
              <w:spacing w:line="400" w:lineRule="exact"/>
              <w:ind w:rightChars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73247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28" w:type="dxa"/>
            <w:vAlign w:val="center"/>
          </w:tcPr>
          <w:p w:rsidR="008B2E0A" w:rsidRDefault="00D16357">
            <w:pPr>
              <w:spacing w:line="400" w:lineRule="exact"/>
              <w:ind w:rightChars="0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473247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年工作报告和</w:t>
            </w:r>
            <w:r w:rsidRPr="00473247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2021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年所完成阶段性工作</w:t>
            </w:r>
          </w:p>
        </w:tc>
        <w:tc>
          <w:tcPr>
            <w:tcW w:w="850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</w:tr>
      <w:tr w:rsidR="008B2E0A">
        <w:trPr>
          <w:trHeight w:val="567"/>
          <w:jc w:val="center"/>
        </w:trPr>
        <w:tc>
          <w:tcPr>
            <w:tcW w:w="860" w:type="dxa"/>
            <w:vAlign w:val="center"/>
          </w:tcPr>
          <w:p w:rsidR="008B2E0A" w:rsidRPr="00473247" w:rsidRDefault="00D16357">
            <w:pPr>
              <w:spacing w:line="400" w:lineRule="exact"/>
              <w:ind w:rightChars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73247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28" w:type="dxa"/>
            <w:vAlign w:val="center"/>
          </w:tcPr>
          <w:p w:rsidR="008B2E0A" w:rsidRDefault="00D16357">
            <w:pPr>
              <w:spacing w:line="400" w:lineRule="exact"/>
              <w:ind w:rightChars="0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473247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年财务工作报告</w:t>
            </w:r>
          </w:p>
        </w:tc>
        <w:tc>
          <w:tcPr>
            <w:tcW w:w="850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</w:tr>
      <w:tr w:rsidR="008B2E0A">
        <w:trPr>
          <w:trHeight w:val="567"/>
          <w:jc w:val="center"/>
        </w:trPr>
        <w:tc>
          <w:tcPr>
            <w:tcW w:w="860" w:type="dxa"/>
            <w:vAlign w:val="center"/>
          </w:tcPr>
          <w:p w:rsidR="008B2E0A" w:rsidRPr="00473247" w:rsidRDefault="00D16357">
            <w:pPr>
              <w:spacing w:line="400" w:lineRule="exact"/>
              <w:ind w:rightChars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73247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8" w:type="dxa"/>
            <w:vAlign w:val="center"/>
          </w:tcPr>
          <w:p w:rsidR="008B2E0A" w:rsidRDefault="00D16357">
            <w:pPr>
              <w:spacing w:line="400" w:lineRule="exact"/>
              <w:ind w:rightChars="0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关于发展新单位会员的报告</w:t>
            </w:r>
          </w:p>
        </w:tc>
        <w:tc>
          <w:tcPr>
            <w:tcW w:w="850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</w:tr>
      <w:tr w:rsidR="008B2E0A">
        <w:trPr>
          <w:trHeight w:val="567"/>
          <w:jc w:val="center"/>
        </w:trPr>
        <w:tc>
          <w:tcPr>
            <w:tcW w:w="860" w:type="dxa"/>
            <w:vAlign w:val="center"/>
          </w:tcPr>
          <w:p w:rsidR="008B2E0A" w:rsidRPr="00473247" w:rsidRDefault="00D16357">
            <w:pPr>
              <w:spacing w:line="400" w:lineRule="exact"/>
              <w:ind w:rightChars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73247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28" w:type="dxa"/>
            <w:vAlign w:val="center"/>
          </w:tcPr>
          <w:p w:rsidR="008B2E0A" w:rsidRDefault="00D16357">
            <w:pPr>
              <w:spacing w:line="400" w:lineRule="exact"/>
              <w:ind w:right="-105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关于清退部分单位会员的报告</w:t>
            </w:r>
          </w:p>
        </w:tc>
        <w:tc>
          <w:tcPr>
            <w:tcW w:w="850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</w:tr>
      <w:tr w:rsidR="008B2E0A">
        <w:trPr>
          <w:trHeight w:val="567"/>
          <w:jc w:val="center"/>
        </w:trPr>
        <w:tc>
          <w:tcPr>
            <w:tcW w:w="860" w:type="dxa"/>
            <w:vAlign w:val="center"/>
          </w:tcPr>
          <w:p w:rsidR="008B2E0A" w:rsidRPr="00473247" w:rsidRDefault="00D16357">
            <w:pPr>
              <w:spacing w:line="400" w:lineRule="exact"/>
              <w:ind w:rightChars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73247">
              <w:rPr>
                <w:rFonts w:ascii="Times New Roman" w:eastAsia="方正仿宋_GBK" w:hAnsi="Times New Roman"/>
                <w:sz w:val="28"/>
                <w:szCs w:val="28"/>
              </w:rPr>
              <w:t>5</w:t>
            </w:r>
          </w:p>
        </w:tc>
        <w:tc>
          <w:tcPr>
            <w:tcW w:w="4528" w:type="dxa"/>
            <w:vAlign w:val="center"/>
          </w:tcPr>
          <w:p w:rsidR="008B2E0A" w:rsidRDefault="00D16357">
            <w:pPr>
              <w:spacing w:line="400" w:lineRule="exact"/>
              <w:ind w:rightChars="0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关于成立全过程工程咨询专业委员会及主要负责人人选的报告</w:t>
            </w:r>
          </w:p>
        </w:tc>
        <w:tc>
          <w:tcPr>
            <w:tcW w:w="850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</w:tr>
      <w:tr w:rsidR="008B2E0A">
        <w:trPr>
          <w:trHeight w:val="567"/>
          <w:jc w:val="center"/>
        </w:trPr>
        <w:tc>
          <w:tcPr>
            <w:tcW w:w="860" w:type="dxa"/>
            <w:vAlign w:val="center"/>
          </w:tcPr>
          <w:p w:rsidR="008B2E0A" w:rsidRPr="00473247" w:rsidRDefault="00D16357">
            <w:pPr>
              <w:spacing w:line="400" w:lineRule="exact"/>
              <w:ind w:rightChars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73247">
              <w:rPr>
                <w:rFonts w:ascii="Times New Roman" w:eastAsia="方正仿宋_GBK" w:hAnsi="Times New Roman"/>
                <w:sz w:val="28"/>
                <w:szCs w:val="28"/>
              </w:rPr>
              <w:t>6</w:t>
            </w:r>
          </w:p>
        </w:tc>
        <w:tc>
          <w:tcPr>
            <w:tcW w:w="4528" w:type="dxa"/>
            <w:vAlign w:val="center"/>
          </w:tcPr>
          <w:p w:rsidR="008B2E0A" w:rsidRDefault="00D16357">
            <w:pPr>
              <w:spacing w:line="400" w:lineRule="exact"/>
              <w:ind w:rightChars="0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-4"/>
                <w:sz w:val="28"/>
                <w:szCs w:val="28"/>
              </w:rPr>
              <w:t>关于调整理事、常务理事的报告</w:t>
            </w:r>
          </w:p>
        </w:tc>
        <w:tc>
          <w:tcPr>
            <w:tcW w:w="850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</w:tr>
      <w:tr w:rsidR="008B2E0A">
        <w:trPr>
          <w:trHeight w:val="567"/>
          <w:jc w:val="center"/>
        </w:trPr>
        <w:tc>
          <w:tcPr>
            <w:tcW w:w="860" w:type="dxa"/>
            <w:vAlign w:val="center"/>
          </w:tcPr>
          <w:p w:rsidR="008B2E0A" w:rsidRPr="00473247" w:rsidRDefault="00D16357">
            <w:pPr>
              <w:spacing w:line="400" w:lineRule="exact"/>
              <w:ind w:rightChars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73247">
              <w:rPr>
                <w:rFonts w:ascii="Times New Roman" w:eastAsia="方正仿宋_GBK" w:hAnsi="Times New Roman"/>
                <w:sz w:val="28"/>
                <w:szCs w:val="28"/>
              </w:rPr>
              <w:t>7</w:t>
            </w:r>
          </w:p>
        </w:tc>
        <w:tc>
          <w:tcPr>
            <w:tcW w:w="4528" w:type="dxa"/>
            <w:vAlign w:val="center"/>
          </w:tcPr>
          <w:p w:rsidR="008B2E0A" w:rsidRDefault="00D16357">
            <w:pPr>
              <w:spacing w:line="400" w:lineRule="exact"/>
              <w:ind w:rightChars="0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关于增补副秘书长的报告</w:t>
            </w:r>
          </w:p>
        </w:tc>
        <w:tc>
          <w:tcPr>
            <w:tcW w:w="850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</w:tr>
      <w:tr w:rsidR="008B2E0A">
        <w:trPr>
          <w:trHeight w:val="567"/>
          <w:jc w:val="center"/>
        </w:trPr>
        <w:tc>
          <w:tcPr>
            <w:tcW w:w="860" w:type="dxa"/>
            <w:vAlign w:val="center"/>
          </w:tcPr>
          <w:p w:rsidR="008B2E0A" w:rsidRPr="00473247" w:rsidRDefault="00D16357">
            <w:pPr>
              <w:spacing w:line="400" w:lineRule="exact"/>
              <w:ind w:rightChars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73247">
              <w:rPr>
                <w:rFonts w:ascii="Times New Roman" w:eastAsia="方正仿宋_GBK" w:hAnsi="Times New Roman"/>
                <w:sz w:val="28"/>
                <w:szCs w:val="28"/>
              </w:rPr>
              <w:t>8</w:t>
            </w:r>
          </w:p>
        </w:tc>
        <w:tc>
          <w:tcPr>
            <w:tcW w:w="4528" w:type="dxa"/>
            <w:vAlign w:val="center"/>
          </w:tcPr>
          <w:p w:rsidR="008B2E0A" w:rsidRDefault="00D16357">
            <w:pPr>
              <w:spacing w:line="400" w:lineRule="exact"/>
              <w:ind w:rightChars="0"/>
              <w:jc w:val="lef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江苏省建设监理与招投标协会通讯员管理办法（审议稿）</w:t>
            </w:r>
          </w:p>
        </w:tc>
        <w:tc>
          <w:tcPr>
            <w:tcW w:w="850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</w:tr>
      <w:tr w:rsidR="008B2E0A">
        <w:trPr>
          <w:trHeight w:val="567"/>
          <w:jc w:val="center"/>
        </w:trPr>
        <w:tc>
          <w:tcPr>
            <w:tcW w:w="860" w:type="dxa"/>
            <w:vAlign w:val="center"/>
          </w:tcPr>
          <w:p w:rsidR="008B2E0A" w:rsidRPr="00473247" w:rsidRDefault="00D16357">
            <w:pPr>
              <w:spacing w:line="400" w:lineRule="exact"/>
              <w:ind w:rightChars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73247">
              <w:rPr>
                <w:rFonts w:ascii="Times New Roman" w:eastAsia="方正仿宋_GBK" w:hAnsi="Times New Roman"/>
                <w:sz w:val="28"/>
                <w:szCs w:val="28"/>
              </w:rPr>
              <w:t>9</w:t>
            </w:r>
          </w:p>
        </w:tc>
        <w:tc>
          <w:tcPr>
            <w:tcW w:w="4528" w:type="dxa"/>
            <w:vAlign w:val="center"/>
          </w:tcPr>
          <w:p w:rsidR="008B2E0A" w:rsidRDefault="00D16357">
            <w:pPr>
              <w:spacing w:line="400" w:lineRule="exact"/>
              <w:ind w:rightChars="0"/>
              <w:jc w:val="lef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江苏省建设监理与招投标协会财务管理规定（审议稿）</w:t>
            </w:r>
          </w:p>
        </w:tc>
        <w:tc>
          <w:tcPr>
            <w:tcW w:w="850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8B2E0A" w:rsidRDefault="008B2E0A">
            <w:pPr>
              <w:spacing w:line="400" w:lineRule="exact"/>
              <w:ind w:rightChars="0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</w:tr>
      <w:tr w:rsidR="008B2E0A">
        <w:trPr>
          <w:trHeight w:val="1248"/>
          <w:jc w:val="center"/>
        </w:trPr>
        <w:tc>
          <w:tcPr>
            <w:tcW w:w="860" w:type="dxa"/>
            <w:vAlign w:val="center"/>
          </w:tcPr>
          <w:p w:rsidR="008B2E0A" w:rsidRDefault="00D16357">
            <w:pPr>
              <w:spacing w:line="400" w:lineRule="exact"/>
              <w:ind w:rightChars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表决单位信息</w:t>
            </w:r>
          </w:p>
        </w:tc>
        <w:tc>
          <w:tcPr>
            <w:tcW w:w="7985" w:type="dxa"/>
            <w:gridSpan w:val="5"/>
          </w:tcPr>
          <w:p w:rsidR="008B2E0A" w:rsidRDefault="00D16357" w:rsidP="00473247">
            <w:pPr>
              <w:spacing w:beforeLines="50" w:line="400" w:lineRule="exact"/>
              <w:ind w:rightChars="0" w:right="-51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单位名称（公章）</w:t>
            </w:r>
            <w:r>
              <w:rPr>
                <w:rFonts w:ascii="方正仿宋_GBK" w:eastAsia="方正仿宋_GBK" w:hAnsi="宋体" w:hint="eastAsia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方正仿宋_GBK" w:eastAsia="方正仿宋_GBK" w:hAnsi="宋体" w:hint="eastAsia"/>
                <w:color w:val="000000"/>
                <w:sz w:val="28"/>
                <w:szCs w:val="28"/>
              </w:rPr>
              <w:t>理事签字：</w:t>
            </w:r>
          </w:p>
          <w:p w:rsidR="008B2E0A" w:rsidRDefault="00D16357">
            <w:pPr>
              <w:spacing w:line="400" w:lineRule="exact"/>
              <w:ind w:rightChars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8"/>
                <w:szCs w:val="28"/>
              </w:rPr>
              <w:t xml:space="preserve">                               </w:t>
            </w:r>
            <w:r w:rsidRPr="00473247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202</w:t>
            </w:r>
            <w:r w:rsidRPr="00473247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hint="eastAsia"/>
                <w:color w:val="000000"/>
                <w:sz w:val="28"/>
                <w:szCs w:val="28"/>
              </w:rPr>
              <w:t>年</w:t>
            </w:r>
            <w:r w:rsidRPr="00473247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</w:t>
            </w:r>
            <w:r w:rsidRPr="00473247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方正仿宋_GBK" w:eastAsia="方正仿宋_GBK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8B2E0A" w:rsidRDefault="00D16357">
      <w:pPr>
        <w:spacing w:line="500" w:lineRule="exact"/>
        <w:ind w:rightChars="0"/>
        <w:rPr>
          <w:rFonts w:ascii="方正仿宋_GBK" w:eastAsia="方正仿宋_GBK" w:hAnsi="宋体"/>
          <w:color w:val="000000"/>
          <w:sz w:val="28"/>
          <w:szCs w:val="28"/>
        </w:rPr>
      </w:pPr>
      <w:r>
        <w:rPr>
          <w:rFonts w:ascii="Times New Roman" w:eastAsia="方正仿宋_GBK" w:hAnsi="Times New Roman" w:hint="eastAsia"/>
          <w:color w:val="000000"/>
          <w:sz w:val="28"/>
          <w:szCs w:val="28"/>
        </w:rPr>
        <w:t xml:space="preserve">    </w:t>
      </w:r>
      <w:r w:rsidRPr="00473247">
        <w:rPr>
          <w:rFonts w:ascii="Times New Roman" w:eastAsia="方正仿宋_GBK" w:hAnsi="Times New Roman"/>
          <w:color w:val="000000"/>
          <w:sz w:val="28"/>
          <w:szCs w:val="28"/>
        </w:rPr>
        <w:t>1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.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请在审议意见相对应的空格内划“√”。</w:t>
      </w:r>
    </w:p>
    <w:p w:rsidR="008B2E0A" w:rsidRDefault="00D16357">
      <w:pPr>
        <w:spacing w:line="500" w:lineRule="exact"/>
        <w:ind w:rightChars="0" w:firstLine="560"/>
        <w:rPr>
          <w:rFonts w:ascii="方正仿宋_GBK" w:eastAsia="方正仿宋_GBK" w:hAnsi="宋体"/>
          <w:color w:val="000000"/>
          <w:sz w:val="28"/>
          <w:szCs w:val="28"/>
        </w:rPr>
      </w:pPr>
      <w:r w:rsidRPr="00473247">
        <w:rPr>
          <w:rFonts w:ascii="Times New Roman" w:eastAsia="方正仿宋_GBK" w:hAnsi="Times New Roman"/>
          <w:color w:val="000000"/>
          <w:sz w:val="28"/>
          <w:szCs w:val="28"/>
        </w:rPr>
        <w:t>2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.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请于</w:t>
      </w:r>
      <w:r w:rsidRPr="00473247">
        <w:rPr>
          <w:rFonts w:ascii="Times New Roman" w:eastAsia="方正仿宋_GBK" w:hAnsi="Times New Roman"/>
          <w:color w:val="000000"/>
          <w:sz w:val="28"/>
          <w:szCs w:val="28"/>
        </w:rPr>
        <w:t>202</w:t>
      </w:r>
      <w:r w:rsidRPr="00473247">
        <w:rPr>
          <w:rFonts w:ascii="Times New Roman" w:eastAsia="方正仿宋_GBK" w:hAnsi="Times New Roman"/>
          <w:color w:val="000000"/>
          <w:sz w:val="28"/>
          <w:szCs w:val="28"/>
        </w:rPr>
        <w:t>1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年</w:t>
      </w:r>
      <w:r w:rsidRPr="00473247">
        <w:rPr>
          <w:rFonts w:ascii="Times New Roman" w:eastAsia="方正仿宋_GBK" w:hAnsi="Times New Roman"/>
          <w:color w:val="000000"/>
          <w:sz w:val="28"/>
          <w:szCs w:val="28"/>
        </w:rPr>
        <w:t>1</w:t>
      </w:r>
      <w:r w:rsidRPr="00473247">
        <w:rPr>
          <w:rFonts w:ascii="Times New Roman" w:eastAsia="方正仿宋_GBK" w:hAnsi="Times New Roman"/>
          <w:color w:val="000000"/>
          <w:sz w:val="28"/>
          <w:szCs w:val="28"/>
        </w:rPr>
        <w:t>2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月</w:t>
      </w:r>
      <w:r w:rsidRPr="00473247">
        <w:rPr>
          <w:rFonts w:ascii="Times New Roman" w:eastAsia="方正仿宋_GBK" w:hAnsi="Times New Roman"/>
          <w:color w:val="000000"/>
          <w:sz w:val="28"/>
          <w:szCs w:val="28"/>
        </w:rPr>
        <w:t>24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日前，将理事签字并加盖公章的扫描件（图片或</w:t>
      </w:r>
      <w:r>
        <w:rPr>
          <w:rFonts w:ascii="Times New Roman" w:eastAsia="方正仿宋_GBK" w:hAnsi="Times New Roman"/>
          <w:color w:val="000000"/>
          <w:sz w:val="28"/>
          <w:szCs w:val="28"/>
        </w:rPr>
        <w:t>pdf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格式）以电子邮件的形式发到协会办公室，电子邮箱：</w:t>
      </w:r>
      <w:hyperlink r:id="rId7" w:history="1">
        <w:r>
          <w:rPr>
            <w:rStyle w:val="aa"/>
            <w:rFonts w:ascii="Times New Roman" w:eastAsia="方正仿宋_GBK" w:hAnsi="Times New Roman"/>
            <w:sz w:val="28"/>
            <w:szCs w:val="28"/>
          </w:rPr>
          <w:t>jsjlztb</w:t>
        </w:r>
        <w:r>
          <w:rPr>
            <w:rStyle w:val="aa"/>
            <w:rFonts w:ascii="方正仿宋_GBK" w:eastAsia="方正仿宋_GBK" w:hint="eastAsia"/>
            <w:sz w:val="28"/>
            <w:szCs w:val="28"/>
          </w:rPr>
          <w:t>@</w:t>
        </w:r>
        <w:r w:rsidRPr="00473247">
          <w:rPr>
            <w:rStyle w:val="aa"/>
            <w:rFonts w:ascii="Times New Roman" w:eastAsia="方正仿宋_GBK" w:hAnsi="Times New Roman"/>
            <w:sz w:val="28"/>
            <w:szCs w:val="28"/>
          </w:rPr>
          <w:t>163</w:t>
        </w:r>
        <w:r>
          <w:rPr>
            <w:rStyle w:val="aa"/>
            <w:rFonts w:ascii="方正仿宋_GBK" w:eastAsia="方正仿宋_GBK" w:hint="eastAsia"/>
            <w:sz w:val="28"/>
            <w:szCs w:val="28"/>
          </w:rPr>
          <w:t>.</w:t>
        </w:r>
        <w:r>
          <w:rPr>
            <w:rStyle w:val="aa"/>
            <w:rFonts w:ascii="Times New Roman" w:eastAsia="方正仿宋_GBK" w:hAnsi="Times New Roman"/>
            <w:sz w:val="28"/>
            <w:szCs w:val="28"/>
          </w:rPr>
          <w:t>com</w:t>
        </w:r>
        <w:r>
          <w:rPr>
            <w:rStyle w:val="aa"/>
            <w:rFonts w:ascii="方正仿宋_GBK" w:eastAsia="方正仿宋_GBK" w:hint="eastAsia"/>
            <w:sz w:val="28"/>
            <w:szCs w:val="28"/>
          </w:rPr>
          <w:t>。</w:t>
        </w:r>
      </w:hyperlink>
      <w:r>
        <w:rPr>
          <w:rFonts w:ascii="Times New Roman" w:eastAsia="方正仿宋_GBK" w:hAnsi="Times New Roman" w:hint="eastAsia"/>
          <w:color w:val="000000"/>
          <w:sz w:val="28"/>
          <w:szCs w:val="28"/>
        </w:rPr>
        <w:t xml:space="preserve"> </w:t>
      </w:r>
    </w:p>
    <w:sectPr w:rsidR="008B2E0A" w:rsidSect="008B2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357" w:rsidRDefault="00D16357">
      <w:pPr>
        <w:spacing w:line="240" w:lineRule="auto"/>
        <w:ind w:right="-105"/>
      </w:pPr>
      <w:r>
        <w:separator/>
      </w:r>
    </w:p>
  </w:endnote>
  <w:endnote w:type="continuationSeparator" w:id="1">
    <w:p w:rsidR="00D16357" w:rsidRDefault="00D16357">
      <w:pPr>
        <w:spacing w:line="240" w:lineRule="auto"/>
        <w:ind w:right="-10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黑体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0A" w:rsidRDefault="008B2E0A">
    <w:pPr>
      <w:pStyle w:val="a5"/>
      <w:framePr w:wrap="around" w:vAnchor="text" w:hAnchor="margin" w:xAlign="outside" w:y="1"/>
      <w:ind w:right="-105"/>
      <w:rPr>
        <w:rStyle w:val="a9"/>
      </w:rPr>
    </w:pPr>
    <w:r>
      <w:rPr>
        <w:rStyle w:val="a9"/>
      </w:rPr>
      <w:fldChar w:fldCharType="begin"/>
    </w:r>
    <w:r w:rsidR="00D1635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2E0A" w:rsidRDefault="008B2E0A">
    <w:pPr>
      <w:pStyle w:val="a5"/>
      <w:ind w:right="-105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0A" w:rsidRDefault="00D16357">
    <w:pPr>
      <w:pStyle w:val="a5"/>
      <w:framePr w:wrap="around" w:vAnchor="text" w:hAnchor="margin" w:xAlign="outside" w:y="1"/>
      <w:spacing w:line="240" w:lineRule="auto"/>
      <w:ind w:rightChars="0" w:right="0"/>
      <w:rPr>
        <w:rStyle w:val="a9"/>
        <w:rFonts w:ascii="Times New Roman" w:hAnsi="Times New Roman"/>
        <w:sz w:val="28"/>
        <w:szCs w:val="28"/>
      </w:rPr>
    </w:pPr>
    <w:r>
      <w:rPr>
        <w:rStyle w:val="a9"/>
        <w:rFonts w:ascii="Times New Roman" w:hAnsi="Times New Roman" w:hint="eastAsia"/>
        <w:sz w:val="28"/>
        <w:szCs w:val="28"/>
      </w:rPr>
      <w:t>—</w:t>
    </w:r>
    <w:r>
      <w:rPr>
        <w:rStyle w:val="a9"/>
        <w:rFonts w:ascii="Times New Roman" w:hAnsi="Times New Roman" w:hint="eastAsia"/>
        <w:sz w:val="28"/>
        <w:szCs w:val="28"/>
      </w:rPr>
      <w:t xml:space="preserve"> </w:t>
    </w:r>
    <w:r w:rsidR="008B2E0A">
      <w:rPr>
        <w:rStyle w:val="a9"/>
        <w:rFonts w:ascii="Times New Roman" w:hAnsi="Times New Roman"/>
        <w:sz w:val="28"/>
        <w:szCs w:val="28"/>
      </w:rPr>
      <w:fldChar w:fldCharType="begin"/>
    </w:r>
    <w:r>
      <w:rPr>
        <w:rStyle w:val="a9"/>
        <w:rFonts w:ascii="Times New Roman" w:hAnsi="Times New Roman"/>
        <w:sz w:val="28"/>
        <w:szCs w:val="28"/>
      </w:rPr>
      <w:instrText xml:space="preserve">PAGE  </w:instrText>
    </w:r>
    <w:r w:rsidR="008B2E0A">
      <w:rPr>
        <w:rStyle w:val="a9"/>
        <w:rFonts w:ascii="Times New Roman" w:hAnsi="Times New Roman"/>
        <w:sz w:val="28"/>
        <w:szCs w:val="28"/>
      </w:rPr>
      <w:fldChar w:fldCharType="separate"/>
    </w:r>
    <w:r w:rsidR="00473247">
      <w:rPr>
        <w:rStyle w:val="a9"/>
        <w:rFonts w:ascii="Times New Roman" w:hAnsi="Times New Roman"/>
        <w:noProof/>
        <w:sz w:val="28"/>
        <w:szCs w:val="28"/>
      </w:rPr>
      <w:t>16</w:t>
    </w:r>
    <w:r w:rsidR="008B2E0A">
      <w:rPr>
        <w:rStyle w:val="a9"/>
        <w:rFonts w:ascii="Times New Roman" w:hAnsi="Times New Roman"/>
        <w:sz w:val="28"/>
        <w:szCs w:val="28"/>
      </w:rPr>
      <w:fldChar w:fldCharType="end"/>
    </w:r>
    <w:r>
      <w:rPr>
        <w:rStyle w:val="a9"/>
        <w:rFonts w:ascii="Times New Roman" w:hAnsi="Times New Roman" w:hint="eastAsia"/>
        <w:sz w:val="28"/>
        <w:szCs w:val="28"/>
      </w:rPr>
      <w:t xml:space="preserve"> </w:t>
    </w:r>
    <w:r>
      <w:rPr>
        <w:rStyle w:val="a9"/>
        <w:rFonts w:ascii="Times New Roman" w:hAnsi="Times New Roman" w:hint="eastAsia"/>
        <w:sz w:val="28"/>
        <w:szCs w:val="28"/>
      </w:rPr>
      <w:t>—</w:t>
    </w:r>
  </w:p>
  <w:p w:rsidR="008B2E0A" w:rsidRDefault="008B2E0A">
    <w:pPr>
      <w:pStyle w:val="a5"/>
      <w:ind w:right="-105"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0A" w:rsidRDefault="008B2E0A">
    <w:pPr>
      <w:pStyle w:val="a5"/>
      <w:ind w:right="-10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357" w:rsidRDefault="00D16357">
      <w:pPr>
        <w:spacing w:line="240" w:lineRule="auto"/>
        <w:ind w:right="-105"/>
      </w:pPr>
      <w:r>
        <w:separator/>
      </w:r>
    </w:p>
  </w:footnote>
  <w:footnote w:type="continuationSeparator" w:id="1">
    <w:p w:rsidR="00D16357" w:rsidRDefault="00D16357">
      <w:pPr>
        <w:spacing w:line="240" w:lineRule="auto"/>
        <w:ind w:right="-10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0A" w:rsidRDefault="008B2E0A">
    <w:pPr>
      <w:pStyle w:val="a6"/>
      <w:pBdr>
        <w:bottom w:val="none" w:sz="0" w:space="0" w:color="auto"/>
      </w:pBdr>
      <w:ind w:right="-10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0A" w:rsidRDefault="008B2E0A">
    <w:pPr>
      <w:pStyle w:val="a6"/>
      <w:pBdr>
        <w:bottom w:val="none" w:sz="0" w:space="0" w:color="auto"/>
      </w:pBdr>
      <w:ind w:right="-10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0A" w:rsidRDefault="008B2E0A">
    <w:pPr>
      <w:pStyle w:val="a6"/>
      <w:ind w:right="-10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6B7"/>
    <w:rsid w:val="00206A13"/>
    <w:rsid w:val="0024636C"/>
    <w:rsid w:val="003E7F15"/>
    <w:rsid w:val="00473247"/>
    <w:rsid w:val="0052117D"/>
    <w:rsid w:val="006A697D"/>
    <w:rsid w:val="008B2E0A"/>
    <w:rsid w:val="009E3D19"/>
    <w:rsid w:val="00D16357"/>
    <w:rsid w:val="00D1687A"/>
    <w:rsid w:val="00DD1CFB"/>
    <w:rsid w:val="00DD46B7"/>
    <w:rsid w:val="00E51483"/>
    <w:rsid w:val="08476C2E"/>
    <w:rsid w:val="1707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0A"/>
    <w:pPr>
      <w:widowControl w:val="0"/>
      <w:spacing w:line="560" w:lineRule="exact"/>
      <w:ind w:rightChars="-50" w:right="-5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B2E0A"/>
    <w:pPr>
      <w:widowControl/>
      <w:spacing w:before="100" w:beforeAutospacing="1" w:after="100" w:afterAutospacing="1" w:line="240" w:lineRule="auto"/>
      <w:ind w:rightChars="0" w:right="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1"/>
    <w:qFormat/>
    <w:rsid w:val="008B2E0A"/>
    <w:pPr>
      <w:ind w:leftChars="2500" w:left="100"/>
    </w:pPr>
  </w:style>
  <w:style w:type="paragraph" w:styleId="a4">
    <w:name w:val="Balloon Text"/>
    <w:basedOn w:val="a"/>
    <w:link w:val="Char10"/>
    <w:uiPriority w:val="99"/>
    <w:unhideWhenUsed/>
    <w:rsid w:val="008B2E0A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1"/>
    <w:uiPriority w:val="99"/>
    <w:qFormat/>
    <w:rsid w:val="008B2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2"/>
    <w:rsid w:val="008B2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8B2E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rsid w:val="008B2E0A"/>
    <w:rPr>
      <w:rFonts w:ascii="宋体" w:eastAsia="宋体" w:hAnsi="宋体" w:cs="宋体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B2E0A"/>
  </w:style>
  <w:style w:type="character" w:styleId="aa">
    <w:name w:val="Hyperlink"/>
    <w:basedOn w:val="a0"/>
    <w:uiPriority w:val="99"/>
    <w:unhideWhenUsed/>
    <w:qFormat/>
    <w:rsid w:val="008B2E0A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8B2E0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a0"/>
    <w:link w:val="a5"/>
    <w:uiPriority w:val="99"/>
    <w:qFormat/>
    <w:rsid w:val="008B2E0A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rsid w:val="008B2E0A"/>
    <w:rPr>
      <w:rFonts w:ascii="Calibri" w:eastAsia="宋体" w:hAnsi="Calibri" w:cs="Times New Roman"/>
      <w:sz w:val="18"/>
      <w:szCs w:val="18"/>
    </w:rPr>
  </w:style>
  <w:style w:type="character" w:customStyle="1" w:styleId="font01">
    <w:name w:val="font01"/>
    <w:basedOn w:val="a0"/>
    <w:qFormat/>
    <w:rsid w:val="008B2E0A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2">
    <w:name w:val="页眉 Char"/>
    <w:basedOn w:val="a0"/>
    <w:link w:val="a6"/>
    <w:qFormat/>
    <w:rsid w:val="008B2E0A"/>
    <w:rPr>
      <w:rFonts w:ascii="Calibri" w:eastAsia="宋体" w:hAnsi="Calibri" w:cs="Times New Roman"/>
      <w:sz w:val="18"/>
      <w:szCs w:val="18"/>
    </w:rPr>
  </w:style>
  <w:style w:type="character" w:customStyle="1" w:styleId="Char3">
    <w:name w:val="日期 Char"/>
    <w:basedOn w:val="a0"/>
    <w:link w:val="a3"/>
    <w:rsid w:val="008B2E0A"/>
    <w:rPr>
      <w:rFonts w:ascii="Calibri" w:eastAsia="宋体" w:hAnsi="Calibri" w:cs="Times New Roman"/>
      <w:szCs w:val="24"/>
    </w:rPr>
  </w:style>
  <w:style w:type="paragraph" w:styleId="ab">
    <w:name w:val="List Paragraph"/>
    <w:basedOn w:val="a"/>
    <w:uiPriority w:val="99"/>
    <w:qFormat/>
    <w:rsid w:val="008B2E0A"/>
    <w:pPr>
      <w:ind w:firstLineChars="200" w:firstLine="420"/>
    </w:pPr>
  </w:style>
  <w:style w:type="character" w:customStyle="1" w:styleId="Char11">
    <w:name w:val="页脚 Char1"/>
    <w:basedOn w:val="a0"/>
    <w:link w:val="a5"/>
    <w:uiPriority w:val="99"/>
    <w:semiHidden/>
    <w:rsid w:val="008B2E0A"/>
    <w:rPr>
      <w:rFonts w:ascii="Calibri" w:eastAsia="宋体" w:hAnsi="Calibri" w:cs="Times New Roman"/>
      <w:sz w:val="18"/>
      <w:szCs w:val="18"/>
    </w:rPr>
  </w:style>
  <w:style w:type="character" w:customStyle="1" w:styleId="Char12">
    <w:name w:val="页眉 Char1"/>
    <w:basedOn w:val="a0"/>
    <w:link w:val="a6"/>
    <w:uiPriority w:val="99"/>
    <w:semiHidden/>
    <w:rsid w:val="008B2E0A"/>
    <w:rPr>
      <w:rFonts w:ascii="Calibri" w:eastAsia="宋体" w:hAnsi="Calibri" w:cs="Times New Roman"/>
      <w:sz w:val="18"/>
      <w:szCs w:val="18"/>
    </w:rPr>
  </w:style>
  <w:style w:type="character" w:customStyle="1" w:styleId="Char10">
    <w:name w:val="批注框文本 Char1"/>
    <w:basedOn w:val="a0"/>
    <w:link w:val="a4"/>
    <w:uiPriority w:val="99"/>
    <w:semiHidden/>
    <w:rsid w:val="008B2E0A"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rsid w:val="008B2E0A"/>
    <w:pPr>
      <w:spacing w:line="240" w:lineRule="auto"/>
      <w:ind w:rightChars="0" w:right="0" w:firstLineChars="200" w:firstLine="420"/>
    </w:pPr>
  </w:style>
  <w:style w:type="character" w:customStyle="1" w:styleId="Char1">
    <w:name w:val="日期 Char1"/>
    <w:basedOn w:val="a0"/>
    <w:link w:val="a3"/>
    <w:uiPriority w:val="99"/>
    <w:semiHidden/>
    <w:rsid w:val="008B2E0A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sjlztb@163.com&#12290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904</Words>
  <Characters>5158</Characters>
  <Application>Microsoft Office Word</Application>
  <DocSecurity>0</DocSecurity>
  <Lines>42</Lines>
  <Paragraphs>12</Paragraphs>
  <ScaleCrop>false</ScaleCrop>
  <Company>微软中国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2021-12-17T05:04:00Z</dcterms:created>
  <dcterms:modified xsi:type="dcterms:W3CDTF">2021-12-17T06:34:00Z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252204F4A7594F478BA8BC0886EA8C42</vt:lpwstr>
  </property>
</Properties>
</file>